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Ansi="宋体"/>
                <w:sz w:val="24"/>
                <w:szCs w:val="24"/>
              </w:rPr>
              <w:t>年加工湿米粉</w:t>
            </w:r>
            <w:r>
              <w:rPr>
                <w:sz w:val="24"/>
                <w:szCs w:val="24"/>
              </w:rPr>
              <w:t>1000</w:t>
            </w:r>
            <w:r>
              <w:rPr>
                <w:rFonts w:hAnsi="宋体"/>
                <w:sz w:val="24"/>
                <w:szCs w:val="24"/>
              </w:rPr>
              <w:t>吨、干米线</w:t>
            </w:r>
            <w:r>
              <w:rPr>
                <w:sz w:val="24"/>
                <w:szCs w:val="24"/>
              </w:rPr>
              <w:t>1200</w:t>
            </w:r>
            <w:r>
              <w:rPr>
                <w:rFonts w:hAnsi="宋体"/>
                <w:sz w:val="24"/>
                <w:szCs w:val="24"/>
              </w:rPr>
              <w:t>吨建设项目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53"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33" w:leftChars="165" w:hanging="105" w:hangingChars="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735" w:firstLineChars="3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24A71"/>
    <w:rsid w:val="002F3E18"/>
    <w:rsid w:val="004550B1"/>
    <w:rsid w:val="00B07F66"/>
    <w:rsid w:val="00EB6F76"/>
    <w:rsid w:val="44EB321A"/>
    <w:rsid w:val="63BA3E30"/>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微软公司</Company>
  <Pages>2</Pages>
  <Words>84</Words>
  <Characters>482</Characters>
  <Lines>4</Lines>
  <Paragraphs>1</Paragraphs>
  <TotalTime>2</TotalTime>
  <ScaleCrop>false</ScaleCrop>
  <LinksUpToDate>false</LinksUpToDate>
  <CharactersWithSpaces>565</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2019-04-03T00:51:00Z</dcterms:created>
  <dc:creator>君榕</dc:creator>
  <cp:lastModifiedBy>屈原@安然</cp:lastModifiedBy>
  <dcterms:modified xsi:type="dcterms:W3CDTF">2019-04-19T03:19:21Z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