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 xml:space="preserve">2     </w:t>
      </w:r>
    </w:p>
    <w:p>
      <w:pPr>
        <w:widowControl/>
        <w:jc w:val="center"/>
        <w:rPr>
          <w:rFonts w:eastAsia="黑体"/>
          <w:kern w:val="0"/>
          <w:sz w:val="32"/>
          <w:szCs w:val="32"/>
        </w:rPr>
      </w:pPr>
      <w:r>
        <w:rPr>
          <w:rFonts w:ascii="方正小标宋简体" w:hAnsi="方正小标宋简体"/>
          <w:kern w:val="0"/>
          <w:sz w:val="40"/>
          <w:szCs w:val="40"/>
        </w:rPr>
        <w:t>项目支出预算绩效目标申报表</w:t>
      </w:r>
    </w:p>
    <w:p>
      <w:pPr>
        <w:widowControl/>
        <w:jc w:val="center"/>
        <w:rPr>
          <w:rFonts w:hint="eastAsia" w:ascii="微软雅黑" w:hAnsi="微软雅黑" w:eastAsia="微软雅黑" w:cs="微软雅黑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</w:rPr>
        <w:t>（20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u w:val="single"/>
        </w:rPr>
        <w:t>21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</w:rPr>
        <w:t>年度）</w:t>
      </w:r>
    </w:p>
    <w:p>
      <w:pPr>
        <w:widowControl/>
        <w:rPr>
          <w:rFonts w:hint="eastAsia" w:ascii="微软雅黑" w:hAnsi="微软雅黑" w:eastAsia="微软雅黑" w:cs="微软雅黑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</w:rPr>
        <w:t xml:space="preserve">填报单位（盖章）：       屈原管理区水利局（电力排灌总站）                     </w:t>
      </w:r>
    </w:p>
    <w:tbl>
      <w:tblPr>
        <w:tblStyle w:val="5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0"/>
        <w:gridCol w:w="929"/>
        <w:gridCol w:w="540"/>
        <w:gridCol w:w="776"/>
        <w:gridCol w:w="460"/>
        <w:gridCol w:w="848"/>
        <w:gridCol w:w="800"/>
        <w:gridCol w:w="700"/>
        <w:gridCol w:w="800"/>
        <w:gridCol w:w="64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项目基本情况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4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电排总站专项经费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项目属性</w:t>
            </w:r>
          </w:p>
        </w:tc>
        <w:tc>
          <w:tcPr>
            <w:tcW w:w="74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新增项目□                       延续项目√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水利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 项目起止时间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2021年1月1日至2020年12月31日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徐春光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 联系电话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17711601021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绩效管理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联络员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田为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 联系电话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13874082325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项目类型</w:t>
            </w:r>
          </w:p>
        </w:tc>
        <w:tc>
          <w:tcPr>
            <w:tcW w:w="74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1.基本建设类 □    其中：新建  □    扩建  □    改建  □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 xml:space="preserve">2.行政事业类 □    其中: 采购类□    修缮类√    奖励类□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3.其他专项类 R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项目概况</w:t>
            </w:r>
          </w:p>
        </w:tc>
        <w:tc>
          <w:tcPr>
            <w:tcW w:w="74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为农村水利建设提供服务，负责垸内渍水面积的排涝、农田灌溉及水系调度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项目立项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依据</w:t>
            </w:r>
          </w:p>
        </w:tc>
        <w:tc>
          <w:tcPr>
            <w:tcW w:w="74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项目资金情况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  <w:t>项目资金申请（万元）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 目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上年度安排资金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本年度申请资金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合 计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49.5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39.6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市级资金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省级资金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中央资金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区级资金</w:t>
            </w:r>
          </w:p>
        </w:tc>
        <w:tc>
          <w:tcPr>
            <w:tcW w:w="2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49.5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39.6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</w:rPr>
              <w:t>支出明细预算（万元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）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 目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上年度安排资金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本年度申请资金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合 计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49.5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39.6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1.机埠维修费用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31.5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25.2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2.内排调度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9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7.2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3.涵闸维修费用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9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7.2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单位已有的（或拟订的）保障项目实施的制度、措施</w:t>
            </w:r>
          </w:p>
        </w:tc>
        <w:tc>
          <w:tcPr>
            <w:tcW w:w="74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1、水泵及电器检修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2、.抗旱排渍排涝阶段内排调度及巡查抢修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3.、涵闸涵管维修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项目年度实施进度计划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项目实施内容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开始时间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1、水泵及电器检修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2021年1月1 日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2021年12月31日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2、抗旱排渍排涝阶段内排调度及巡查抢修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2021年1月1 日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2021年12月31日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3、涵闸维管维修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2021年1月1 日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2020年12月31日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项目年度绩效目标情况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长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期绩效工作目标</w:t>
            </w:r>
          </w:p>
        </w:tc>
        <w:tc>
          <w:tcPr>
            <w:tcW w:w="84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、水利建设提供服务，负责垸内渍水面积的排涝、农田灌溉及水系调度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2、搞好垸内水系畅通及排涝抗旱工作，确保农业丰产丰收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3、9处排机埠及内修涵闸维修养护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4、完成主管部门交代的其他工作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本年度绩效目标</w:t>
            </w:r>
          </w:p>
        </w:tc>
        <w:tc>
          <w:tcPr>
            <w:tcW w:w="84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1、全区电力排灌工程的管理及养护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2、负责垸内水系调度，执行区防汛抗旱指挥部命令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3、保证外排机埠和内修涵闸的完好和正常运行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项目年度绩效指标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产出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指标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1.外排机埠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2.内修涵闸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1、 9处 46台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2、32处42孔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80" w:hanging="220" w:hangingChars="100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1.搞好垸内水系调度，完成全区的排涝、农田灌溉工作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2.完成本年度的防汛抢险工作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atLeast"/>
              <w:ind w:left="180" w:hanging="220" w:hangingChars="100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1.负责垸内渍水面积的排涝、农田灌溉及水系调度</w:t>
            </w:r>
          </w:p>
          <w:p>
            <w:pPr>
              <w:widowControl/>
              <w:spacing w:line="16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2.垸内水系畅通及排涝抗旱工作</w:t>
            </w:r>
          </w:p>
          <w:p>
            <w:pPr>
              <w:widowControl/>
              <w:spacing w:line="160" w:lineRule="atLeas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3 穿堤涵闸维护维管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常年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1.做好预算，开源节流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 xml:space="preserve">2.确保财务工作收支平衡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机埠维修费≤25.2万涵闸维修费≤7.2万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内排调度≤7.2万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效益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指标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经济效益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1.确保农业丰产丰收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2.保护生命财产安全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社会效益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1..搞好垸内水系调度</w:t>
            </w:r>
          </w:p>
          <w:p>
            <w:pPr>
              <w:widowControl/>
              <w:spacing w:line="240" w:lineRule="exact"/>
              <w:ind w:left="90" w:hanging="110" w:hangingChars="5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2.完成全区的排涝抗旱及农田灌溉工作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环境效益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可持续影响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1.农田灌溉和水系调度及时到位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 xml:space="preserve">2.做好应急性防汛抢险工作     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常年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服务对象满意度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1.服务对象基本满意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2.全年无水事纠纷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其他说明的问题</w:t>
            </w:r>
          </w:p>
        </w:tc>
        <w:tc>
          <w:tcPr>
            <w:tcW w:w="74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财政部门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4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 xml:space="preserve">                                          （盖章）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 xml:space="preserve">                                           年    月    日    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</w:rPr>
        <w:t xml:space="preserve"> 单位负责人：     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eastAsia="zh-CN"/>
        </w:rPr>
        <w:t>胡卫魁</w:t>
      </w:r>
      <w:r>
        <w:rPr>
          <w:rFonts w:hint="eastAsia" w:ascii="微软雅黑" w:hAnsi="微软雅黑" w:eastAsia="微软雅黑" w:cs="微软雅黑"/>
          <w:kern w:val="0"/>
          <w:sz w:val="22"/>
          <w:szCs w:val="22"/>
        </w:rPr>
        <w:t xml:space="preserve">            填表人：  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eastAsia="zh-CN"/>
        </w:rPr>
        <w:t>田为</w:t>
      </w:r>
      <w:r>
        <w:rPr>
          <w:rFonts w:hint="eastAsia" w:ascii="微软雅黑" w:hAnsi="微软雅黑" w:eastAsia="微软雅黑" w:cs="微软雅黑"/>
          <w:kern w:val="0"/>
          <w:sz w:val="22"/>
          <w:szCs w:val="22"/>
        </w:rPr>
        <w:t xml:space="preserve">          填表时间：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8E1"/>
    <w:rsid w:val="000419C6"/>
    <w:rsid w:val="0011089B"/>
    <w:rsid w:val="00191274"/>
    <w:rsid w:val="002B5FD2"/>
    <w:rsid w:val="003B0539"/>
    <w:rsid w:val="004665B2"/>
    <w:rsid w:val="005630B7"/>
    <w:rsid w:val="00590858"/>
    <w:rsid w:val="005E7F5B"/>
    <w:rsid w:val="0083255F"/>
    <w:rsid w:val="008954EC"/>
    <w:rsid w:val="00980EAA"/>
    <w:rsid w:val="00A04E1D"/>
    <w:rsid w:val="00B138E1"/>
    <w:rsid w:val="00B95D00"/>
    <w:rsid w:val="00CC72E7"/>
    <w:rsid w:val="00CE603D"/>
    <w:rsid w:val="00D114E5"/>
    <w:rsid w:val="00DD3692"/>
    <w:rsid w:val="00F16C68"/>
    <w:rsid w:val="06CA1788"/>
    <w:rsid w:val="16082CBE"/>
    <w:rsid w:val="6A0A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252</Words>
  <Characters>1443</Characters>
  <Lines>12</Lines>
  <Paragraphs>3</Paragraphs>
  <TotalTime>20</TotalTime>
  <ScaleCrop>false</ScaleCrop>
  <LinksUpToDate>false</LinksUpToDate>
  <CharactersWithSpaces>1692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2021-02-24T06:59:00Z</dcterms:created>
  <dc:creator>Administrator</dc:creator>
  <cp:lastModifiedBy>abc</cp:lastModifiedBy>
  <dcterms:modified xsi:type="dcterms:W3CDTF">2021-04-02T08:44:33Z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