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02"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785"/>
        <w:gridCol w:w="1239"/>
        <w:gridCol w:w="1084"/>
        <w:gridCol w:w="2822"/>
        <w:gridCol w:w="3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702" w:type="dxa"/>
            <w:gridSpan w:val="6"/>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bCs/>
                <w:i w:val="0"/>
                <w:iCs w:val="0"/>
                <w:color w:val="000000"/>
                <w:kern w:val="0"/>
                <w:sz w:val="18"/>
                <w:szCs w:val="18"/>
                <w:u w:val="none"/>
                <w:lang w:val="en-US" w:eastAsia="zh-CN" w:bidi="ar"/>
              </w:rPr>
            </w:pPr>
            <w:bookmarkStart w:id="0" w:name="_GoBack"/>
            <w:bookmarkEnd w:id="0"/>
            <w:r>
              <w:rPr>
                <w:rFonts w:hint="eastAsia" w:ascii="黑体" w:hAnsi="黑体" w:eastAsia="黑体" w:cs="黑体"/>
                <w:b w:val="0"/>
                <w:bCs w:val="0"/>
                <w:i w:val="0"/>
                <w:iCs w:val="0"/>
                <w:color w:val="000000"/>
                <w:spacing w:val="20"/>
                <w:kern w:val="0"/>
                <w:sz w:val="36"/>
                <w:szCs w:val="36"/>
                <w:u w:val="none"/>
                <w:lang w:val="en-US" w:eastAsia="zh-CN" w:bidi="ar"/>
              </w:rPr>
              <w:t>湖南省岳阳市屈原管理区惠民惠农补贴项目清单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补贴项目名称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四字摘要</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发放周期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补贴标准</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补贴对象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惠民惠农补贴种类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农业补贴类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耕地地力保护补贴双季（内）</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耕地保双</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175元/亩</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计税内双季稻种植者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耕地地力保护补贴双季（外）</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耕地外双</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70元/亩</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计税外双季稻种植者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粮食适度规模经营补贴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粮食规经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粮食规模种植大户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农业劳动模范待遇专项经费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农业劳模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省级劳模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种粮农民一次性补贴资金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种粮成本</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13.84元/亩（2021年）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水稻种植者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Theme="minorEastAsia" w:hAnsiTheme="minorEastAsia" w:eastAsiaTheme="minorEastAsia" w:cstheme="minorEastAsia"/>
                <w:b/>
                <w:bCs/>
                <w:i w:val="0"/>
                <w:iCs w:val="0"/>
                <w:color w:val="000000"/>
                <w:sz w:val="21"/>
                <w:szCs w:val="21"/>
                <w:u w:val="none"/>
                <w:lang w:val="en-US" w:eastAsia="zh-CN"/>
              </w:rPr>
              <w:t>林业补贴类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完善退耕还林政策补助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完善退耕</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造林补助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造林补助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300元/亩</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森林抚育补助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森林抚育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200元/亩</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畜牧业补贴类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重大动物疫病扑杀补贴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扑杀补贴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半年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根据扑杀数量按国家标准</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进行补贴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所有养殖户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村级动物防疫员劳务补助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劳务补助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根据省级和中央的拨付资金</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按村级防疫员人数拨付</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各镇办场动物防疫合作社的防疫员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养殖环节病死生猪无害化处理补贴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生猪无害</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所有养殖户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生猪调出大县奖励资金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生猪调出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所有养殖户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规模养殖场强制免疫“先打后补”补贴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先打后补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根据养殖场的数量按国家标准</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进行拨付</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规模养殖场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社会保障补贴类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eastAsia="zh-C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公共租赁住房补贴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租赁补贴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月/季度</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廉租补贴标准：1、低保家庭：三人及以上家庭2880元/年；二人家庭2160元/年；一人家庭1440元/年。2、非低保家庭：三人及以上家庭2400元/年；二人家庭1800元/年；一人家庭1200元/年。公租补贴标准1500元/年/户。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1、城镇中等偏下收入住房困难家庭和公租房实物保障轮候对象；</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2、符合公租房准入条件的新就业无房职工和城镇稳定就业的外来务工人员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危房改造补助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危房改造</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修缮加固，按户均1.5万元标准计算，新建按1000元/平方米标准计算，最高补助资金不超过5万元</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无房或居住在C、D级危房中的农村易返贫致贫户、低保户、农村分散供养特困人员、以及因病因灾因意外事故等刚性支出较大或收入大幅缩减导致基本生活出现严重困难家庭等，对经农户自愿申请、村评议、乡镇审核、区级审批和村、镇、区三级公示，改造房屋验收合格后可获得农村危房改造补助。具体补助金额根据区级人民政府制定的差异化补助政策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两癌妇女救助资金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两癌救助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1万/人（一次性）</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“两癌”患病贫困妇女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义务教育家庭经济困难学生生活补助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贫困生补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学期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寄宿生：初中625元/期/人，小学500元/期/人；</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非寄宿生：初中312.5元/期/人，小学250元/期/人</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义务教育阶段在校在籍家庭经济困难学生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家庭经济困难幼儿园入园补助金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家困幼园</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学期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500元/期/人</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学前阶段在园在籍家庭经济困难幼儿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城低临补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临时救助金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临时救助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不固定</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低保边红緣户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基本养老服务补贴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养老服补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65岁-79岁的低保、五保且失能、半失能老人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高龄津贴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高龄津贴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1、80岁-99岁的低保</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2、90岁以上老人对象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孤儿生活补助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孤儿生活</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1100元/月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未满18周岁，父母双亡或者一方死亡另一方失踪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百岁老人长寿保健补贴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百岁老人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400元/月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年满100周岁的老人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农低临补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福彩圆梦孤儿助学补贴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福孤助学</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10000元/年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年满18周岁的在读大学的孤儿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事实无人抚养儿童基本生活补贴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事儿生活</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对建档立卡贫困户家庭、城乡最低生活保障家庭和纳入特困人员救助供养范围中的事实无人抚养儿童按1100元/月补差发放基本生活补贴，其他事实无人抚养儿童按550元/月发放基本生活补贴。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未满18周岁，父母双方均符合重残、重病、服刑在押、强制隔离戒毒、被执行其他限制人身自由的措施、失联情形之一；或者父母一方死亡或失踪，另一方符合重残、重病、服刑在押、强制隔离戒毒、被执行其他限制人身自由的措施、失联情形之一；导致父母失去抚养能力的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孤儿价格临时补贴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孤儿临补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根据上级文件进行提标</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孤儿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事实无人抚养儿童价格临时补贴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事儿临补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根据上级文件进行提标</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事实无人抚养儿童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城低临补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400元/月（人均）</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253元/月（人均）</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农村低保金对象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城市低保调标补发资金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城低提标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根据上级文件进行提标</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城市低保人员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农村低保调标补发资金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农低提标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根据上级文件进行提标</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城市特困价格临时补贴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城困临补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根据上级文件发放价格临时补贴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城市特困人员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农困临补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根据上级文件发放价格临时补贴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城市特困</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基本生活费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城特生活</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760元/月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（一）无劳动能力；</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（二）无生活来源；</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（三）无法定赡养、抚养、扶养义务人或者其法定义务人无履行义务能力。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农村特困基本生活费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农特生活</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515元/月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（一）无劳动能力；</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（二）无生活来源；</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（三）无法定赡养、抚养、扶养义务人或者其法定义务人无履行义务能力。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城市特困照料护理费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城特照护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（一）无劳动能力；</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（二）无生活来源；</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（三）无法定赡养、抚养、扶养义务人或者其法定义务人无履行义务能力。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农村特困照料护理费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农特照护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按文件政策执行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（一）无劳动能力；</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（二）无生活来源；</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（三）无法定赡养、抚养、扶养义务人或者其法定义务人无履行义务能力。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农村特困丧葬费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农特葬补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6180元/人</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农村特困死亡对象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重度残疾人护理补贴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残疾护补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残疾等级为一、二级的残疾人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困难残疾人生活补贴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困残生活</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残疾等级为一、二、三、四级的低保对象或者低保家庭成员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残疾专职委员</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误工补贴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残委误工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600元/人/年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残疾人联络员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残疾人机动轮椅车燃油补贴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燃油补贴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260元/人/年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肢体残疾人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残疾儿童康复训练补助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陪护补助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1000元/人/年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0-6岁残疾儿童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残疾人创业扶持</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创业扶持</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10000元/人（一次性）</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自主创业的残疾人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残疾人创业贷款贴息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贷款贴息</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自主创业的残疾人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残疾人教育资助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扶残助学</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高中生：1000元/人-1400元/人元；大学生：3000元/人-6000元/人（按年）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残疾高中生、大学生及残疾人家庭中有子女高中生或大学生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精神病患者补贴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精神病患</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2400元/年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精神病患者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独生子女死亡伤残家庭扶助费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独残扶助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5000元/人/年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独生子女死亡户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老放映员生活困难补助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老放映员</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360元／月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老放映员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老党员生活补助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老党补贴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门诊医疗救助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门诊救助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困难群众住院医疗救助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住院救助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困难群众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在乡复员军人生活补助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乡复军人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1840元/月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在乡复员军人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带病回乡退伍军人生活补助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病退军人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带病回乡退伍军人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“三属”定期抚恤</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三属定抚</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2508元/月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“三属”定期抚恤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参战退役人员</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参战退役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750元/月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参战退役人员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原8023部队及其他参加核试验军队退役人员生活补助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核试退役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750元/月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原8023部队及其他参加核试验军队退役人员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伤残国家机关工作人员抚恤金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国家抚恤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2195元/月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伤残国家机关工作人员抚恤金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老年烈士子女定期生活补助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老烈子补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590元/月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老年烈士子女定期生活补助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60周岁以上农村籍退役士兵生活补助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农退生补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50元/月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60周岁以上农村籍退役士兵老年生活补助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进藏进疆义务兵一次性奖励资金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藏疆兵奖</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一次性10000元</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进藏进疆义务兵一次性奖励资金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重点优抚对象丧葬费补助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优抚丧葬</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死亡后补发6个月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重点优抚对象丧葬费补助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既属带病回乡</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又属参战退役人员生活补助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带病参战</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770元/月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既属带病回乡又属参战退役人员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义务兵家庭</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优待金补贴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兵属家补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14000元/年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义务兵家庭优待金补贴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优抚对象医疗补助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优抚医补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320元</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优抚对象价格临时补贴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优抚价部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优抚对象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符合政府安置条件退役士兵待安置期间生活费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退役生补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上年度最低工资标准</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政府安排工作退役士兵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自主就业退役士兵一次性经济补助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自主就业</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4500元</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自主就业退役士兵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残疾军人护理费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残军护理</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在岗职工月平均工资×31%</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残疾人民警察抚恤金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残警抚恤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2525元/月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伤残人民警察抚恤金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残疾军人抚恤金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残军抚恤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601元/月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残疾军人抚恤金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计划生育补贴类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独生子女保健费</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独生保健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180元/年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农村独生子女户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城镇独生子女父母奖励资金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城独奖励</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80元/月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独生子女父母退休人员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移民补贴类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移民直补资金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移民直补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600元/年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后扶移民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灾损补贴类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78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自然灾害生活救助资金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救灾资金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灾害应急救助：人均300元；过渡期生活救助，每人每天20元及1斤粮（期限3个月）； 冬春生活救助：人均月90元资金，衣被取暖酌情；房屋受损：一般受损（户均2000元），房屋倒塌（户均2万元）；旱灾：人均60元。</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受灾群众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Theme="minorEastAsia" w:hAnsiTheme="minorEastAsia" w:eastAsiaTheme="minorEastAsia" w:cstheme="minorEastAsia"/>
                <w:b/>
                <w:bCs/>
                <w:i w:val="0"/>
                <w:iCs w:val="0"/>
                <w:color w:val="000000"/>
                <w:sz w:val="21"/>
                <w:szCs w:val="21"/>
                <w:u w:val="none"/>
                <w:lang w:val="en-US" w:eastAsia="zh-CN"/>
              </w:rPr>
              <w:t>农机补贴类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农机具购置补贴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农机购置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湖南省农业农村厅  湖南省财政厅关于印发《湖南省2021—2023年农业机械购置补贴实施方案》的通知 湘农联〔2021〕54号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从事农业生产的个人和农业生产经营组织，其中农业生产经营组织包括农村集体经济组织、农民专业合作经济组织、农业企业和其他从事农业生产经营组织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bCs/>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工资性补贴类</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村干部工资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村干工资</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1500元/月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村（社区）“两委”干部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离任村干部工资</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离村补贴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半年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150元/月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离任村（社区）主职干部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村主干养老保险</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村干养老</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2000元/年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村（社区）主职干部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村级儿童主任</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岗位补贴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儿岗补贴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2400元/年</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儿单主任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老年乡村医生生活困难补助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村医补助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1440元/年（退休5-8年）</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1800元/年（退休8-12年）</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2160元/年（12年以上）</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退休未从事乡村医生岗位人员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就学补助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就学补助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学期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1500元/人/期</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脱贫人口小额信贷贴息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脱贫贴息</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季</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根据实际贷款利率、贷款金额、贷款期限</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公益性岗位补贴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公岗补贴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按天计数</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产业补贴</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产业补贴</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根据实际情况发放</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脱贫户、监测户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月</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253元/月</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农村低保调标补发资金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农低提标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根据上级文件进行调标</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农村低保人员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困难群众参保补助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参保资助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年</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贫困人口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住院医疗救助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住院救助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贫困人口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门诊医疗救助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门诊救助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不定期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按文件执行</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贫困人口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义务教育家庭经济困难学生生活补助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贫困生补</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学期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寄宿生：初中625元/期/人，小学500元/期/人；</w:t>
            </w:r>
          </w:p>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非寄宿生：初中312.5元/期/人，小学250元/期/人</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C0C0C"/>
                <w:kern w:val="0"/>
                <w:sz w:val="22"/>
                <w:szCs w:val="22"/>
                <w:u w:val="none"/>
                <w:lang w:val="en-US" w:eastAsia="zh-CN" w:bidi="ar"/>
              </w:rPr>
            </w:pPr>
            <w:r>
              <w:rPr>
                <w:rFonts w:hint="eastAsia" w:ascii="黑体" w:hAnsi="黑体" w:eastAsia="黑体" w:cs="黑体"/>
                <w:i w:val="0"/>
                <w:iCs w:val="0"/>
                <w:color w:val="0C0C0C"/>
                <w:kern w:val="0"/>
                <w:sz w:val="22"/>
                <w:szCs w:val="22"/>
                <w:u w:val="none"/>
                <w:lang w:val="en-US" w:eastAsia="zh-CN" w:bidi="ar"/>
              </w:rPr>
              <w:t>义务教育阶段在校在籍家庭经济困难学生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2"/>
                <w:sz w:val="22"/>
                <w:szCs w:val="22"/>
                <w:u w:val="none"/>
                <w:lang w:val="en-US" w:eastAsia="zh-CN" w:bidi="ar-SA"/>
              </w:rPr>
            </w:pPr>
            <w:r>
              <w:rPr>
                <w:rFonts w:hint="eastAsia" w:ascii="黑体" w:hAnsi="黑体" w:eastAsia="黑体" w:cs="黑体"/>
                <w:i w:val="0"/>
                <w:iCs w:val="0"/>
                <w:color w:val="0C0C0C"/>
                <w:kern w:val="0"/>
                <w:sz w:val="22"/>
                <w:szCs w:val="22"/>
                <w:u w:val="none"/>
                <w:lang w:val="en-US" w:eastAsia="zh-CN" w:bidi="ar"/>
              </w:rPr>
              <w:t>家庭经济困难幼儿园入园补助金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2"/>
                <w:sz w:val="22"/>
                <w:szCs w:val="22"/>
                <w:u w:val="none"/>
                <w:lang w:val="en-US" w:eastAsia="zh-CN" w:bidi="ar-SA"/>
              </w:rPr>
            </w:pPr>
            <w:r>
              <w:rPr>
                <w:rFonts w:hint="eastAsia" w:ascii="黑体" w:hAnsi="黑体" w:eastAsia="黑体" w:cs="黑体"/>
                <w:i w:val="0"/>
                <w:iCs w:val="0"/>
                <w:color w:val="0C0C0C"/>
                <w:kern w:val="0"/>
                <w:sz w:val="22"/>
                <w:szCs w:val="22"/>
                <w:u w:val="none"/>
                <w:lang w:val="en-US" w:eastAsia="zh-CN" w:bidi="ar"/>
              </w:rPr>
              <w:t>家困幼园</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C0C0C"/>
                <w:kern w:val="2"/>
                <w:sz w:val="22"/>
                <w:szCs w:val="22"/>
                <w:u w:val="none"/>
                <w:lang w:val="en-US" w:eastAsia="zh-CN" w:bidi="ar-SA"/>
              </w:rPr>
            </w:pPr>
            <w:r>
              <w:rPr>
                <w:rFonts w:hint="eastAsia" w:ascii="黑体" w:hAnsi="黑体" w:eastAsia="黑体" w:cs="黑体"/>
                <w:i w:val="0"/>
                <w:iCs w:val="0"/>
                <w:color w:val="0C0C0C"/>
                <w:kern w:val="0"/>
                <w:sz w:val="22"/>
                <w:szCs w:val="22"/>
                <w:u w:val="none"/>
                <w:lang w:val="en-US" w:eastAsia="zh-CN" w:bidi="ar"/>
              </w:rPr>
              <w:t>学期</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shd w:val="clear" w:color="auto" w:fill="auto"/>
                <w:lang w:val="en-US" w:eastAsia="zh-CN" w:bidi="ar-SA"/>
              </w:rPr>
            </w:pPr>
            <w:r>
              <w:rPr>
                <w:rStyle w:val="5"/>
                <w:rFonts w:hint="eastAsia" w:ascii="黑体" w:hAnsi="黑体" w:eastAsia="黑体" w:cs="黑体"/>
                <w:color w:val="000000"/>
                <w:shd w:val="clear" w:color="auto" w:fill="auto"/>
                <w:lang w:val="en-US" w:eastAsia="zh-CN" w:bidi="ar"/>
              </w:rPr>
              <w:t>500元/期</w:t>
            </w:r>
            <w:r>
              <w:rPr>
                <w:rStyle w:val="6"/>
                <w:rFonts w:hint="eastAsia" w:ascii="黑体" w:hAnsi="黑体" w:eastAsia="黑体" w:cs="黑体"/>
                <w:color w:val="000000"/>
                <w:shd w:val="clear" w:color="auto" w:fill="auto"/>
                <w:lang w:val="en-US" w:eastAsia="zh-CN" w:bidi="ar"/>
              </w:rPr>
              <w:t>/人</w:t>
            </w:r>
          </w:p>
        </w:tc>
        <w:tc>
          <w:tcPr>
            <w:tcW w:w="3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i w:val="0"/>
                <w:iCs w:val="0"/>
                <w:color w:val="000000"/>
                <w:kern w:val="2"/>
                <w:sz w:val="22"/>
                <w:szCs w:val="22"/>
                <w:u w:val="none"/>
                <w:shd w:val="clear" w:color="auto" w:fill="auto"/>
                <w:lang w:val="en-US" w:eastAsia="zh-CN" w:bidi="ar-SA"/>
              </w:rPr>
            </w:pPr>
            <w:r>
              <w:rPr>
                <w:rFonts w:hint="eastAsia" w:ascii="黑体" w:hAnsi="黑体" w:eastAsia="黑体" w:cs="黑体"/>
                <w:i w:val="0"/>
                <w:iCs w:val="0"/>
                <w:color w:val="000000"/>
                <w:kern w:val="0"/>
                <w:sz w:val="22"/>
                <w:szCs w:val="22"/>
                <w:u w:val="none"/>
                <w:shd w:val="clear" w:color="auto" w:fill="auto"/>
                <w:lang w:val="en-US" w:eastAsia="zh-CN" w:bidi="ar"/>
              </w:rPr>
              <w:t>学前阶段在园在籍家庭经济困难幼儿</w:t>
            </w:r>
          </w:p>
        </w:tc>
      </w:tr>
    </w:tbl>
    <w:p>
      <w:pPr>
        <w:wordWrap/>
        <w:spacing w:before="156" w:beforeLines="50" w:line="360" w:lineRule="exact"/>
        <w:jc w:val="center"/>
        <w:rPr>
          <w:rFonts w:hint="eastAsia"/>
          <w:lang w:val="en-US" w:eastAsia="zh-CN"/>
        </w:rPr>
      </w:pPr>
    </w:p>
    <w:p>
      <w:pPr>
        <w:wordWrap w:val="0"/>
        <w:spacing w:before="156" w:beforeLines="50" w:line="360" w:lineRule="exact"/>
        <w:jc w:val="right"/>
        <w:rPr>
          <w:rFonts w:hint="eastAsia" w:ascii="微软雅黑" w:hAnsi="微软雅黑" w:eastAsia="微软雅黑"/>
          <w:sz w:val="24"/>
        </w:rPr>
      </w:pPr>
      <w:r>
        <w:rPr>
          <w:rFonts w:hint="eastAsia"/>
          <w:lang w:val="en-US" w:eastAsia="zh-CN"/>
        </w:rPr>
        <w:t xml:space="preserve">    </w:t>
      </w:r>
      <w:r>
        <w:rPr>
          <w:rFonts w:hint="eastAsia" w:ascii="微软雅黑" w:hAnsi="微软雅黑" w:eastAsia="微软雅黑"/>
          <w:sz w:val="24"/>
          <w:lang w:eastAsia="zh-CN"/>
        </w:rPr>
        <w:t>屈原管理</w:t>
      </w:r>
      <w:r>
        <w:rPr>
          <w:rFonts w:hint="eastAsia" w:ascii="微软雅黑" w:hAnsi="微软雅黑" w:eastAsia="微软雅黑"/>
          <w:sz w:val="24"/>
        </w:rPr>
        <w:t xml:space="preserve">区财政局  </w:t>
      </w:r>
    </w:p>
    <w:p>
      <w:pPr>
        <w:wordWrap w:val="0"/>
        <w:spacing w:before="156" w:beforeLines="50" w:line="360" w:lineRule="exact"/>
        <w:jc w:val="center"/>
        <w:rPr>
          <w:rFonts w:hint="default"/>
          <w:lang w:val="en-US" w:eastAsia="zh-CN"/>
        </w:rPr>
      </w:pPr>
      <w:r>
        <w:rPr>
          <w:rFonts w:hint="eastAsia" w:ascii="微软雅黑" w:hAnsi="微软雅黑" w:eastAsia="微软雅黑"/>
          <w:sz w:val="24"/>
          <w:lang w:val="en-US" w:eastAsia="zh-CN"/>
        </w:rPr>
        <w:t xml:space="preserve">                                                                 </w:t>
      </w:r>
      <w:r>
        <w:rPr>
          <w:rFonts w:hint="eastAsia" w:ascii="微软雅黑" w:hAnsi="微软雅黑" w:eastAsia="微软雅黑"/>
          <w:sz w:val="24"/>
        </w:rPr>
        <w:t>20</w:t>
      </w:r>
      <w:r>
        <w:rPr>
          <w:rFonts w:hint="eastAsia" w:ascii="微软雅黑" w:hAnsi="微软雅黑" w:eastAsia="微软雅黑"/>
          <w:sz w:val="24"/>
          <w:lang w:val="en-US" w:eastAsia="zh-CN"/>
        </w:rPr>
        <w:t>21</w:t>
      </w:r>
      <w:r>
        <w:rPr>
          <w:rFonts w:hint="eastAsia" w:ascii="微软雅黑" w:hAnsi="微软雅黑" w:eastAsia="微软雅黑"/>
          <w:sz w:val="24"/>
        </w:rPr>
        <w:t>年</w:t>
      </w:r>
      <w:r>
        <w:rPr>
          <w:rFonts w:hint="eastAsia" w:ascii="微软雅黑" w:hAnsi="微软雅黑" w:eastAsia="微软雅黑"/>
          <w:sz w:val="24"/>
          <w:lang w:val="en-US" w:eastAsia="zh-CN"/>
        </w:rPr>
        <w:t>12</w:t>
      </w:r>
      <w:r>
        <w:rPr>
          <w:rFonts w:hint="eastAsia" w:ascii="微软雅黑" w:hAnsi="微软雅黑" w:eastAsia="微软雅黑"/>
          <w:sz w:val="24"/>
        </w:rPr>
        <w:t>月</w:t>
      </w:r>
    </w:p>
    <w:sectPr>
      <w:pgSz w:w="11906" w:h="16838"/>
      <w:pgMar w:top="850" w:right="567" w:bottom="680" w:left="85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1100E"/>
    <w:rsid w:val="056430B2"/>
    <w:rsid w:val="099D5311"/>
    <w:rsid w:val="12CF1FEA"/>
    <w:rsid w:val="14242562"/>
    <w:rsid w:val="270F7B55"/>
    <w:rsid w:val="2AE90F02"/>
    <w:rsid w:val="2DF43E34"/>
    <w:rsid w:val="2DF53F49"/>
    <w:rsid w:val="3BA14FBC"/>
    <w:rsid w:val="4387292A"/>
    <w:rsid w:val="4D21100E"/>
    <w:rsid w:val="5DB53FE9"/>
    <w:rsid w:val="5FA55B60"/>
    <w:rsid w:val="660E0448"/>
    <w:rsid w:val="667003BF"/>
    <w:rsid w:val="66C2377E"/>
    <w:rsid w:val="6DB96809"/>
    <w:rsid w:val="79EE3185"/>
    <w:rsid w:val="7ECC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none"/>
    </w:rPr>
  </w:style>
  <w:style w:type="character" w:customStyle="1" w:styleId="6">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2021-11-03T02:40:00Z</dcterms:created>
  <dc:creator>老地方</dc:creator>
  <cp:lastModifiedBy>Administrator</cp:lastModifiedBy>
  <cp:lastPrinted>2021-12-31T02:07:00Z</cp:lastPrinted>
  <dcterms:modified xsi:type="dcterms:W3CDTF">2021-12-31T02:17:58Z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D1DD3E7C252E47848FBFD15ACE6D840A</vt:lpwstr>
  </property>
</Properties>
</file>