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宣传部</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宣传部</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（一）职责职能</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1.</w:t>
      </w:r>
      <w:r>
        <w:rPr>
          <w:rFonts w:hint="eastAsia" w:ascii="仿宋_GB2312" w:hAnsi="微软雅黑" w:eastAsia="仿宋_GB2312" w:cs="仿宋_GB2312"/>
          <w:color w:val="2B2B2B"/>
          <w:kern w:val="0"/>
          <w:sz w:val="32"/>
          <w:szCs w:val="32"/>
          <w:lang w:val="en-US" w:eastAsia="zh-CN" w:bidi="ar-SA"/>
        </w:rPr>
        <w:t>制订全区宣传思想工作规划和措施，协调全区宣传系统各部门各单位之间的关系。</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2.</w:t>
      </w:r>
      <w:r>
        <w:rPr>
          <w:rFonts w:hint="eastAsia" w:ascii="仿宋_GB2312" w:hAnsi="微软雅黑" w:eastAsia="仿宋_GB2312" w:cs="仿宋_GB2312"/>
          <w:color w:val="2B2B2B"/>
          <w:kern w:val="0"/>
          <w:sz w:val="32"/>
          <w:szCs w:val="32"/>
          <w:lang w:val="en-US" w:eastAsia="zh-CN" w:bidi="ar-SA"/>
        </w:rPr>
        <w:t>负责指导全区理论研究、理论学习、理论宣传工作。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3.</w:t>
      </w:r>
      <w:r>
        <w:rPr>
          <w:rFonts w:hint="eastAsia" w:ascii="仿宋_GB2312" w:hAnsi="微软雅黑" w:eastAsia="仿宋_GB2312" w:cs="仿宋_GB2312"/>
          <w:color w:val="2B2B2B"/>
          <w:kern w:val="0"/>
          <w:sz w:val="32"/>
          <w:szCs w:val="32"/>
          <w:lang w:val="en-US" w:eastAsia="zh-CN" w:bidi="ar-SA"/>
        </w:rPr>
        <w:t>负责引导社会舆论，指导、协调全区各新闻单位的工作；对区广播电视台实施方针、政策的指导；负责从宏观上指导、协调全区文化艺术特别是精神产品的生产。</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4.</w:t>
      </w:r>
      <w:r>
        <w:rPr>
          <w:rFonts w:hint="eastAsia" w:ascii="仿宋_GB2312" w:hAnsi="微软雅黑" w:eastAsia="仿宋_GB2312" w:cs="仿宋_GB2312"/>
          <w:color w:val="2B2B2B"/>
          <w:kern w:val="0"/>
          <w:sz w:val="32"/>
          <w:szCs w:val="32"/>
          <w:lang w:val="en-US" w:eastAsia="zh-CN" w:bidi="ar-SA"/>
        </w:rPr>
        <w:t>负责规划、部署全局性的思想政治工作任务和全区群众性精神文明建设活动；配合区委组织部做好党员教育工作；负责组织编写党员教育教材；会同有关部门研究和改进思想政治教育工作。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5.</w:t>
      </w:r>
      <w:r>
        <w:rPr>
          <w:rFonts w:hint="eastAsia" w:ascii="仿宋_GB2312" w:hAnsi="微软雅黑" w:eastAsia="仿宋_GB2312" w:cs="仿宋_GB2312"/>
          <w:color w:val="2B2B2B"/>
          <w:kern w:val="0"/>
          <w:sz w:val="32"/>
          <w:szCs w:val="32"/>
          <w:lang w:val="en-US" w:eastAsia="zh-CN" w:bidi="ar-SA"/>
        </w:rPr>
        <w:t>负责全区对外、对港澳宣传工作的协调和管理；协同有关部门开展涉台问题的对外宣传工作；指导和协调全区对外文化交流工作。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6.</w:t>
      </w:r>
      <w:r>
        <w:rPr>
          <w:rFonts w:hint="eastAsia" w:ascii="仿宋_GB2312" w:hAnsi="微软雅黑" w:eastAsia="仿宋_GB2312" w:cs="仿宋_GB2312"/>
          <w:color w:val="2B2B2B"/>
          <w:kern w:val="0"/>
          <w:sz w:val="32"/>
          <w:szCs w:val="32"/>
          <w:lang w:val="en-US" w:eastAsia="zh-CN" w:bidi="ar-SA"/>
        </w:rPr>
        <w:t>归口管理、统筹协调全区互联网上的新闻宣传工作；制订培训全区各级宣传干部的培训规划，并组织实施；联系宣传系统的知识分子，配合有关部门做好知识分子工作；负责全区企事业单位政工干部职称评定工作；指导、协调全区新闻、艺术等相关系列职称评审的有关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7.</w:t>
      </w:r>
      <w:r>
        <w:rPr>
          <w:rFonts w:hint="eastAsia" w:ascii="仿宋_GB2312" w:hAnsi="微软雅黑" w:eastAsia="仿宋_GB2312" w:cs="仿宋_GB2312"/>
          <w:color w:val="2B2B2B"/>
          <w:kern w:val="0"/>
          <w:sz w:val="32"/>
          <w:szCs w:val="32"/>
          <w:lang w:val="en-US" w:eastAsia="zh-CN" w:bidi="ar-SA"/>
        </w:rPr>
        <w:t>负责提出全区宣传思想文化事业发展的指导方针，配合政府有关部门指导、协调宣传系统的事业建设。</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color w:val="2B2B2B"/>
          <w:kern w:val="0"/>
          <w:sz w:val="32"/>
          <w:szCs w:val="32"/>
          <w:lang w:val="en-US" w:eastAsia="zh-CN" w:bidi="ar-SA"/>
        </w:rPr>
      </w:pPr>
      <w:r>
        <w:rPr>
          <w:rFonts w:hint="default" w:ascii="仿宋_GB2312" w:hAnsi="微软雅黑" w:eastAsia="仿宋_GB2312" w:cs="仿宋_GB2312"/>
          <w:color w:val="2B2B2B"/>
          <w:kern w:val="0"/>
          <w:sz w:val="32"/>
          <w:szCs w:val="32"/>
          <w:lang w:val="en-US" w:eastAsia="zh-CN" w:bidi="ar-SA"/>
        </w:rPr>
        <w:t>8.</w:t>
      </w:r>
      <w:r>
        <w:rPr>
          <w:rFonts w:hint="eastAsia" w:ascii="仿宋_GB2312" w:hAnsi="微软雅黑" w:eastAsia="仿宋_GB2312" w:cs="仿宋_GB2312"/>
          <w:color w:val="2B2B2B"/>
          <w:kern w:val="0"/>
          <w:sz w:val="32"/>
          <w:szCs w:val="32"/>
          <w:lang w:val="en-US" w:eastAsia="zh-CN" w:bidi="ar-SA"/>
        </w:rPr>
        <w:t>承办区委、区管委交办的其他事项。</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（二）机构设置</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sz w:val="32"/>
          <w:szCs w:val="32"/>
        </w:rPr>
      </w:pPr>
      <w:r>
        <w:rPr>
          <w:rFonts w:hint="default" w:ascii="仿宋_GB2312" w:hAnsi="微软雅黑" w:eastAsia="仿宋_GB2312" w:cs="仿宋_GB2312"/>
          <w:color w:val="2B2B2B"/>
          <w:kern w:val="0"/>
          <w:sz w:val="32"/>
          <w:szCs w:val="32"/>
          <w:lang w:val="en-US" w:eastAsia="zh-CN" w:bidi="ar-SA"/>
        </w:rPr>
        <w:t>区委宣传部机关核定行政编制5名；核定领导职数5名，其中：部长1名，常务副部长1名，副部长3名（1名兼网信办主任）。区委宣传部下设区网络文化建设服务中心，为正股级公益类事业单位，核定全额拨款事业编制4名，其中主任1名。</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 w:eastAsia="仿宋_GB2312" w:cs="Times New Roman"/>
          <w:sz w:val="32"/>
          <w:szCs w:val="32"/>
          <w:highlight w:val="none"/>
          <w:lang w:eastAsia="zh-CN"/>
        </w:rPr>
        <w:t>2024年财政拨款基本支出128.51万元，其中：工资福利支出113.86万元，商品和服务支出14.64万元，</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楷体_GB2312" w:cs="Times New Roman"/>
          <w:b/>
          <w:sz w:val="32"/>
          <w:szCs w:val="32"/>
          <w:highlight w:val="yellow"/>
        </w:rPr>
      </w:pPr>
      <w:bookmarkStart w:id="1" w:name="_GoBack"/>
      <w:r>
        <w:rPr>
          <w:rFonts w:hint="default" w:ascii="仿宋_GB2312" w:hAnsi="仿宋" w:eastAsia="仿宋_GB2312" w:cs="Times New Roman"/>
          <w:sz w:val="32"/>
          <w:szCs w:val="32"/>
          <w:highlight w:val="none"/>
          <w:lang w:val="en-US" w:eastAsia="zh-CN"/>
        </w:rPr>
        <w:t>202</w:t>
      </w:r>
      <w:r>
        <w:rPr>
          <w:rFonts w:hint="eastAsia" w:ascii="仿宋_GB2312" w:hAnsi="仿宋" w:eastAsia="仿宋_GB2312" w:cs="Times New Roman"/>
          <w:sz w:val="32"/>
          <w:szCs w:val="32"/>
          <w:highlight w:val="none"/>
          <w:lang w:val="en-US" w:eastAsia="zh-CN"/>
        </w:rPr>
        <w:t>4</w:t>
      </w:r>
      <w:r>
        <w:rPr>
          <w:rFonts w:hint="default" w:ascii="仿宋_GB2312" w:hAnsi="仿宋" w:eastAsia="仿宋_GB2312" w:cs="Times New Roman"/>
          <w:sz w:val="32"/>
          <w:szCs w:val="32"/>
          <w:highlight w:val="none"/>
          <w:lang w:val="en-US" w:eastAsia="zh-CN"/>
        </w:rPr>
        <w:t>年度财政拨款专项支出220.76万元，是指单位为完成特定行政工作任务或事业发展目标而发生的支出，主要用于办公室各线工作运转、对外宣传经费</w:t>
      </w:r>
      <w:r>
        <w:rPr>
          <w:rFonts w:hint="eastAsia" w:ascii="仿宋_GB2312" w:hAnsi="仿宋" w:eastAsia="仿宋_GB2312" w:cs="Times New Roman"/>
          <w:sz w:val="32"/>
          <w:szCs w:val="32"/>
          <w:highlight w:val="none"/>
          <w:lang w:val="en-US" w:eastAsia="zh-CN"/>
        </w:rPr>
        <w:t>、老放映员生活困难补助、外宣稿费、中心组领导学习资料经费</w:t>
      </w:r>
      <w:r>
        <w:rPr>
          <w:rFonts w:hint="default" w:ascii="仿宋_GB2312" w:hAnsi="仿宋" w:eastAsia="仿宋_GB2312" w:cs="Times New Roman"/>
          <w:sz w:val="32"/>
          <w:szCs w:val="32"/>
          <w:highlight w:val="none"/>
          <w:lang w:val="en-US" w:eastAsia="zh-CN"/>
        </w:rPr>
        <w:t>等方面。</w:t>
      </w:r>
      <w:bookmarkEnd w:id="1"/>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政府性基金预算支出</w:t>
      </w:r>
      <w:r>
        <w:rPr>
          <w:rFonts w:hint="eastAsia" w:ascii="仿宋_GB2312" w:hAnsi="仿宋" w:eastAsia="仿宋_GB2312" w:cs="Times New Roman"/>
          <w:sz w:val="32"/>
          <w:szCs w:val="32"/>
          <w:lang w:eastAsia="zh-CN"/>
        </w:rPr>
        <w:t>。</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sz w:val="32"/>
          <w:szCs w:val="32"/>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国有资本经营预算支出</w:t>
      </w:r>
      <w:r>
        <w:rPr>
          <w:rFonts w:hint="eastAsia" w:ascii="仿宋_GB2312" w:hAnsi="仿宋" w:eastAsia="仿宋_GB2312" w:cs="Times New Roman"/>
          <w:sz w:val="32"/>
          <w:szCs w:val="32"/>
          <w:lang w:eastAsia="zh-CN"/>
        </w:rPr>
        <w:t>。</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社会保险基金预算支出</w:t>
      </w:r>
      <w:r>
        <w:rPr>
          <w:rFonts w:hint="eastAsia" w:ascii="仿宋_GB2312" w:hAnsi="仿宋"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区党委宣传部坚持以</w:t>
      </w:r>
      <w:bookmarkStart w:id="0" w:name="OLE_LINK1"/>
      <w:r>
        <w:rPr>
          <w:rFonts w:hint="eastAsia" w:ascii="仿宋_GB2312" w:eastAsia="仿宋_GB2312"/>
          <w:sz w:val="32"/>
          <w:szCs w:val="32"/>
          <w:lang w:val="en-US" w:eastAsia="zh-CN"/>
        </w:rPr>
        <w:t>习近平新时代中国特色社会主义思想</w:t>
      </w:r>
      <w:bookmarkEnd w:id="0"/>
      <w:r>
        <w:rPr>
          <w:rFonts w:hint="eastAsia" w:ascii="仿宋_GB2312" w:eastAsia="仿宋_GB2312"/>
          <w:sz w:val="32"/>
          <w:szCs w:val="32"/>
          <w:lang w:val="en-US" w:eastAsia="zh-CN"/>
        </w:rPr>
        <w:t>为指导，</w:t>
      </w:r>
      <w:r>
        <w:rPr>
          <w:rFonts w:hint="eastAsia" w:ascii="仿宋_GB2312" w:eastAsia="仿宋_GB2312"/>
          <w:sz w:val="32"/>
          <w:szCs w:val="32"/>
        </w:rPr>
        <w:t>全面学习贯彻落实党的二十届三中全会精神和习近平文化思想，现将相关</w:t>
      </w:r>
      <w:r>
        <w:rPr>
          <w:rFonts w:hint="eastAsia" w:ascii="仿宋_GB2312" w:eastAsia="仿宋_GB2312"/>
          <w:sz w:val="32"/>
          <w:szCs w:val="32"/>
          <w:lang w:val="en-US" w:eastAsia="zh-CN"/>
        </w:rPr>
        <w:t>工作</w:t>
      </w:r>
      <w:r>
        <w:rPr>
          <w:rFonts w:hint="eastAsia" w:ascii="仿宋_GB2312" w:eastAsia="仿宋_GB2312"/>
          <w:sz w:val="32"/>
          <w:szCs w:val="32"/>
        </w:rPr>
        <w:t>情况汇报如下。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、理论指导实践，学深悟透习近平新时代中国特色社会主义思想</w:t>
      </w:r>
    </w:p>
    <w:p>
      <w:pPr>
        <w:spacing w:line="56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sz w:val="32"/>
          <w:szCs w:val="32"/>
        </w:rPr>
        <w:t>（一）扎实抓好习近平总书记重要讲话和指示精神的学习宣传贯彻工作</w:t>
      </w:r>
      <w:r>
        <w:rPr>
          <w:rFonts w:hint="eastAsia" w:ascii="楷体_GB2312" w:hAnsi="楷体_GB2312" w:eastAsia="楷体_GB2312" w:cs="楷体_GB2312"/>
          <w:b/>
          <w:color w:val="auto"/>
          <w:sz w:val="32"/>
          <w:szCs w:val="32"/>
        </w:rPr>
        <w:t>。</w:t>
      </w:r>
      <w:r>
        <w:rPr>
          <w:rFonts w:hint="eastAsia" w:ascii="仿宋_GB2312" w:hAnsi="仿宋_GB2312" w:eastAsia="仿宋_GB2312" w:cs="仿宋_GB2312"/>
          <w:b/>
          <w:color w:val="auto"/>
          <w:sz w:val="32"/>
          <w:szCs w:val="32"/>
        </w:rPr>
        <w:t>以</w:t>
      </w:r>
      <w:r>
        <w:rPr>
          <w:rFonts w:ascii="仿宋_GB2312" w:hAnsi="仿宋_GB2312" w:eastAsia="仿宋_GB2312" w:cs="仿宋_GB2312"/>
          <w:b/>
          <w:color w:val="auto"/>
          <w:sz w:val="32"/>
          <w:szCs w:val="32"/>
        </w:rPr>
        <w:t>“第一议题”学习</w:t>
      </w:r>
      <w:r>
        <w:rPr>
          <w:rFonts w:hint="eastAsia" w:ascii="仿宋_GB2312" w:hAnsi="仿宋_GB2312" w:eastAsia="仿宋_GB2312" w:cs="仿宋_GB2312"/>
          <w:b/>
          <w:color w:val="auto"/>
          <w:sz w:val="32"/>
          <w:szCs w:val="32"/>
        </w:rPr>
        <w:t>为载体</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指导全区各单位</w:t>
      </w:r>
      <w:r>
        <w:rPr>
          <w:rFonts w:hint="eastAsia" w:ascii="仿宋_GB2312" w:hAnsi="仿宋_GB2312" w:eastAsia="仿宋_GB2312" w:cs="仿宋_GB2312"/>
          <w:bCs/>
          <w:color w:val="auto"/>
          <w:sz w:val="32"/>
          <w:szCs w:val="32"/>
        </w:rPr>
        <w:t>将习近平总书记重要讲话和指示批示精神进行及时传达学习并根据实际情况安排部署工作,确保与党中央保持同频共振。</w:t>
      </w:r>
      <w:r>
        <w:rPr>
          <w:rFonts w:hint="eastAsia" w:ascii="仿宋_GB2312" w:hAnsi="仿宋_GB2312" w:eastAsia="仿宋_GB2312" w:cs="仿宋_GB2312"/>
          <w:b/>
          <w:sz w:val="32"/>
          <w:szCs w:val="32"/>
        </w:rPr>
        <w:t>全方位多层次开展宣讲</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制定</w:t>
      </w:r>
      <w:r>
        <w:rPr>
          <w:rFonts w:ascii="仿宋_GB2312" w:hAnsi="仿宋_GB2312" w:eastAsia="仿宋_GB2312" w:cs="仿宋_GB2312"/>
          <w:bCs/>
          <w:sz w:val="32"/>
          <w:szCs w:val="32"/>
        </w:rPr>
        <w:t>出台《关于落实&lt;习近平总书记考察湖南重要讲话和指示精神宣讲方案&gt;的工作方案》，安排八个专题宣讲主题，成立10支专题宣讲队伍，明确宣讲场所和宣讲时间</w:t>
      </w:r>
      <w:r>
        <w:rPr>
          <w:rFonts w:hint="eastAsia" w:ascii="仿宋_GB2312" w:hAnsi="仿宋_GB2312" w:eastAsia="仿宋_GB2312" w:cs="仿宋_GB2312"/>
          <w:bCs/>
          <w:sz w:val="32"/>
          <w:szCs w:val="32"/>
        </w:rPr>
        <w:t>。结合新时代文明实践活动，深入群众开展宣讲，党校理论教员将习近平考察湖南重要讲话和指示精神带到了河泊潭村的农家书屋，用群众语言讲给群众听；</w:t>
      </w:r>
      <w:r>
        <w:rPr>
          <w:rFonts w:hint="eastAsia" w:ascii="仿宋_GB2312" w:hAnsi="仿宋_GB2312" w:eastAsia="仿宋_GB2312" w:cs="仿宋_GB2312"/>
          <w:b/>
          <w:sz w:val="32"/>
          <w:szCs w:val="32"/>
        </w:rPr>
        <w:t>精心打造“屈潭论理”理论宣讲品牌</w:t>
      </w:r>
      <w:r>
        <w:rPr>
          <w:rFonts w:hint="eastAsia" w:ascii="仿宋_GB2312" w:hAnsi="仿宋_GB2312" w:eastAsia="仿宋_GB2312" w:cs="仿宋_GB2312"/>
          <w:bCs/>
          <w:sz w:val="32"/>
          <w:szCs w:val="32"/>
        </w:rPr>
        <w:t>，以习近平新时代中国特色社会主义思想为核心内容，以新时代文明实践活动、农家书屋、屋场会、官方微信公众号等为载体，结合屈原爱国精神的当代价值，在全区各个村（社区）开展理论宣讲活动，目前为止共计开展宣讲</w:t>
      </w:r>
      <w:r>
        <w:rPr>
          <w:rFonts w:ascii="仿宋_GB2312" w:hAnsi="仿宋_GB2312" w:eastAsia="仿宋_GB2312" w:cs="仿宋_GB2312"/>
          <w:bCs/>
          <w:sz w:val="32"/>
          <w:szCs w:val="32"/>
        </w:rPr>
        <w:t>270</w:t>
      </w:r>
      <w:r>
        <w:rPr>
          <w:rFonts w:hint="eastAsia" w:ascii="仿宋_GB2312" w:hAnsi="仿宋_GB2312" w:eastAsia="仿宋_GB2312" w:cs="仿宋_GB2312"/>
          <w:bCs/>
          <w:sz w:val="32"/>
          <w:szCs w:val="32"/>
        </w:rPr>
        <w:t>余场次，涉及全区各单位、行业领域及村（社区），同时用好“宣讲+融媒体”平台，在微信公众号等新媒体平台开设专栏，将宣讲送上“云端”“指尖”。</w:t>
      </w:r>
    </w:p>
    <w:p>
      <w:pPr>
        <w:spacing w:line="560" w:lineRule="exact"/>
        <w:ind w:firstLine="643" w:firstLineChars="200"/>
        <w:jc w:val="left"/>
        <w:rPr>
          <w:rFonts w:ascii="仿宋_GB2312" w:hAnsi="仿宋_GB2312" w:eastAsia="仿宋_GB2312" w:cs="仿宋_GB2312"/>
          <w:b w:val="0"/>
          <w:bCs/>
          <w:color w:val="auto"/>
          <w:sz w:val="32"/>
          <w:szCs w:val="32"/>
        </w:rPr>
      </w:pPr>
      <w:r>
        <w:rPr>
          <w:rFonts w:hint="eastAsia" w:ascii="楷体_GB2312" w:hAnsi="楷体_GB2312" w:eastAsia="楷体_GB2312" w:cs="楷体_GB2312"/>
          <w:b/>
          <w:color w:val="auto"/>
          <w:sz w:val="32"/>
          <w:szCs w:val="32"/>
        </w:rPr>
        <w:t>（二）</w:t>
      </w:r>
      <w:r>
        <w:rPr>
          <w:rFonts w:hint="eastAsia" w:ascii="楷体_GB2312" w:hAnsi="楷体_GB2312" w:eastAsia="楷体_GB2312" w:cs="楷体_GB2312"/>
          <w:b/>
          <w:color w:val="auto"/>
          <w:sz w:val="32"/>
          <w:szCs w:val="32"/>
          <w:lang w:val="en-US" w:eastAsia="zh-CN"/>
        </w:rPr>
        <w:t>牵头</w:t>
      </w:r>
      <w:r>
        <w:rPr>
          <w:rFonts w:hint="eastAsia" w:ascii="楷体_GB2312" w:hAnsi="楷体_GB2312" w:eastAsia="楷体_GB2312" w:cs="楷体_GB2312"/>
          <w:b/>
          <w:color w:val="auto"/>
          <w:sz w:val="32"/>
          <w:szCs w:val="32"/>
        </w:rPr>
        <w:t>开展解放思想大讨论活动。</w:t>
      </w:r>
      <w:r>
        <w:rPr>
          <w:rFonts w:ascii="仿宋_GB2312" w:hAnsi="仿宋_GB2312" w:eastAsia="仿宋_GB2312" w:cs="仿宋_GB2312"/>
          <w:bCs/>
          <w:color w:val="auto"/>
          <w:sz w:val="32"/>
          <w:szCs w:val="32"/>
        </w:rPr>
        <w:t>围绕“坚持‘1376’总体思路，奋力谱写屈原高质量发展新篇章”组织开展全区解放思想大讨论活动，制定并下发了工作方案，制定责任分工表、进度表，目前每个问题都已在稳步推进整改并取得一定的成效；积极组织开展“献策湖南、献计屈原”金点子征集活动，我区从2月28日至3月31日累计上报市社科联金点子数261个，其中3月21日前为55个，21日后206个。目前，经过多轮辅导、遴选、再优化，最终精选32个“金点子”并进行分类，推送给相关单位落实落地，并实时跟踪收集各单位的采纳情况和工作成效</w:t>
      </w:r>
      <w:r>
        <w:rPr>
          <w:rFonts w:hint="eastAsia" w:ascii="仿宋_GB2312" w:hAnsi="仿宋_GB2312" w:eastAsia="仿宋_GB2312" w:cs="仿宋_GB2312"/>
          <w:bCs/>
          <w:color w:val="auto"/>
          <w:sz w:val="32"/>
          <w:szCs w:val="32"/>
          <w:lang w:eastAsia="zh-CN"/>
        </w:rPr>
        <w:t>，</w:t>
      </w:r>
      <w:r>
        <w:rPr>
          <w:rFonts w:ascii="仿宋_GB2312" w:hAnsi="仿宋_GB2312" w:eastAsia="仿宋_GB2312" w:cs="仿宋_GB2312"/>
          <w:b w:val="0"/>
          <w:bCs/>
          <w:color w:val="auto"/>
          <w:sz w:val="32"/>
          <w:szCs w:val="32"/>
        </w:rPr>
        <w:t>全力推进解放思想大讨论活动成果转化。</w:t>
      </w:r>
    </w:p>
    <w:p>
      <w:pPr>
        <w:pStyle w:val="5"/>
        <w:spacing w:line="560" w:lineRule="exact"/>
        <w:ind w:left="0" w:leftChars="0" w:firstLine="643"/>
        <w:rPr>
          <w:rFonts w:ascii="楷体_GB2312" w:eastAsia="楷体_GB2312"/>
          <w:b/>
          <w:sz w:val="32"/>
          <w:szCs w:val="32"/>
        </w:rPr>
      </w:pPr>
      <w:r>
        <w:rPr>
          <w:rFonts w:hint="eastAsia" w:ascii="楷体_GB2312" w:eastAsia="楷体_GB2312"/>
          <w:b/>
          <w:sz w:val="32"/>
          <w:szCs w:val="32"/>
        </w:rPr>
        <w:t>(三)统筹抓好学习宣传贯彻党的二十届三中全会精神。</w:t>
      </w:r>
      <w:r>
        <w:rPr>
          <w:rFonts w:hint="eastAsia" w:ascii="仿宋_GB2312" w:eastAsia="仿宋_GB2312"/>
          <w:b w:val="0"/>
          <w:bCs w:val="0"/>
          <w:sz w:val="32"/>
          <w:szCs w:val="32"/>
          <w:lang w:val="en-US" w:eastAsia="zh-CN"/>
        </w:rPr>
        <w:t>根据</w:t>
      </w:r>
      <w:r>
        <w:rPr>
          <w:rFonts w:hint="eastAsia" w:ascii="仿宋_GB2312" w:eastAsia="仿宋_GB2312"/>
          <w:b w:val="0"/>
          <w:bCs w:val="0"/>
          <w:sz w:val="32"/>
          <w:szCs w:val="32"/>
        </w:rPr>
        <w:t>《学习宣传贯彻党的二十届三中全会精神的通知》</w:t>
      </w:r>
      <w:r>
        <w:rPr>
          <w:rFonts w:hint="eastAsia" w:ascii="仿宋_GB2312" w:eastAsia="仿宋_GB2312"/>
          <w:b w:val="0"/>
          <w:bCs w:val="0"/>
          <w:sz w:val="32"/>
          <w:szCs w:val="32"/>
          <w:lang w:val="en-US" w:eastAsia="zh-CN"/>
        </w:rPr>
        <w:t>要求，</w:t>
      </w:r>
      <w:r>
        <w:rPr>
          <w:rFonts w:hint="eastAsia" w:ascii="仿宋_GB2312" w:eastAsia="仿宋_GB2312"/>
          <w:sz w:val="32"/>
          <w:szCs w:val="32"/>
        </w:rPr>
        <w:t>把学习宣传贯彻全会精神摆上重要议事日程，作出周密安排，成立宣讲团，扎实组织学习培训、集中开展宣讲活动、切实加强新闻宣传。出台《关于做好学习贯彻党的二十届三中全会精神宣讲和学习辅导书籍学习使用工作的通知》。邀请市委宣讲团、市社科联党组书记、主席刘光明来我区开展专题宣讲。</w:t>
      </w:r>
      <w:r>
        <w:rPr>
          <w:rFonts w:hint="eastAsia" w:ascii="仿宋_GB2312" w:eastAsia="仿宋_GB2312"/>
          <w:sz w:val="32"/>
          <w:szCs w:val="32"/>
          <w:lang w:val="en-US" w:eastAsia="zh-CN"/>
        </w:rPr>
        <w:t>要求</w:t>
      </w:r>
      <w:r>
        <w:rPr>
          <w:rFonts w:hint="eastAsia" w:ascii="仿宋_GB2312" w:eastAsia="仿宋_GB2312"/>
          <w:sz w:val="32"/>
          <w:szCs w:val="32"/>
        </w:rPr>
        <w:t>各单位党委（党组）书记结合实际以全会精神为主题在本单位开展专题宣讲</w:t>
      </w:r>
      <w:r>
        <w:rPr>
          <w:rFonts w:hint="eastAsia" w:ascii="仿宋_GB2312" w:eastAsia="仿宋_GB2312"/>
          <w:sz w:val="32"/>
          <w:szCs w:val="32"/>
          <w:lang w:eastAsia="zh-CN"/>
        </w:rPr>
        <w:t>，</w:t>
      </w:r>
      <w:r>
        <w:rPr>
          <w:rFonts w:hint="eastAsia" w:ascii="仿宋_GB2312" w:eastAsia="仿宋_GB2312"/>
          <w:sz w:val="32"/>
          <w:szCs w:val="32"/>
        </w:rPr>
        <w:t>青年理论学习小组结合微宣讲和读书会的形式，把党的二十届三中全会精神学进去、讲清楚、可落实，截至目前，我区已开展党的二十届三中全会精神宣讲</w:t>
      </w:r>
      <w:r>
        <w:rPr>
          <w:rFonts w:hint="eastAsia" w:ascii="仿宋_GB2312" w:eastAsia="仿宋_GB2312"/>
          <w:sz w:val="32"/>
          <w:szCs w:val="32"/>
          <w:lang w:val="en-US" w:eastAsia="zh-CN"/>
        </w:rPr>
        <w:t>8</w:t>
      </w:r>
      <w:r>
        <w:rPr>
          <w:rFonts w:hint="eastAsia" w:ascii="仿宋_GB2312" w:eastAsia="仿宋_GB2312"/>
          <w:sz w:val="32"/>
          <w:szCs w:val="32"/>
        </w:rPr>
        <w:t>0余场。用好线上宣传宣讲阵地，借助v屈原、新屈原等公众平台进行宣讲活动报道，截至目前，相关稿件已发约</w:t>
      </w:r>
      <w:r>
        <w:rPr>
          <w:rFonts w:hint="eastAsia" w:ascii="仿宋_GB2312" w:eastAsia="仿宋_GB2312"/>
          <w:sz w:val="32"/>
          <w:szCs w:val="32"/>
          <w:lang w:val="en-US" w:eastAsia="zh-CN"/>
        </w:rPr>
        <w:t>80余</w:t>
      </w:r>
      <w:r>
        <w:rPr>
          <w:rFonts w:hint="eastAsia" w:ascii="仿宋_GB2312" w:eastAsia="仿宋_GB2312"/>
          <w:sz w:val="32"/>
          <w:szCs w:val="32"/>
        </w:rPr>
        <w:t>条，为全区党的二十届三中全会精神宣传宣讲营造了浓厚的舆论氛围。及时对接主流上级媒体，对外推介全会精神在屈原的学习和实践，10月26日，中央电视台《焦点访谈》播出【丰产丰收的中国“粮”方】，节目报道了我区全面贯彻落实全会精神并转化为成果的成绩。</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（四）理论学习明方向。</w:t>
      </w:r>
      <w:r>
        <w:rPr>
          <w:rFonts w:hint="eastAsia" w:ascii="仿宋_GB2312" w:eastAsia="仿宋_GB2312"/>
          <w:b/>
          <w:sz w:val="32"/>
          <w:szCs w:val="32"/>
        </w:rPr>
        <w:t>紧扣市委要求和区党委中心工作开展理论学习中心组学习，</w:t>
      </w:r>
      <w:r>
        <w:rPr>
          <w:rFonts w:hint="eastAsia" w:ascii="仿宋_GB2312" w:hAnsi="仿宋_GB2312" w:eastAsia="仿宋_GB2312" w:cs="仿宋_GB2312"/>
          <w:bCs/>
          <w:sz w:val="32"/>
          <w:szCs w:val="32"/>
        </w:rPr>
        <w:t>以深入学习贯彻习近平新时代中国特色社会主义思想为主题主线，</w:t>
      </w:r>
      <w:r>
        <w:rPr>
          <w:rFonts w:hint="eastAsia" w:ascii="仿宋_GB2312" w:eastAsia="仿宋_GB2312"/>
          <w:sz w:val="32"/>
          <w:szCs w:val="32"/>
        </w:rPr>
        <w:t>出台《2024年全区乡科级以上单位党委（党组）</w:t>
      </w:r>
      <w:r>
        <w:rPr>
          <w:rFonts w:hint="eastAsia" w:ascii="仿宋_GB2312" w:eastAsia="仿宋_GB2312"/>
          <w:color w:val="auto"/>
          <w:sz w:val="32"/>
          <w:szCs w:val="32"/>
        </w:rPr>
        <w:t>理论学习中心组专题学习安排</w:t>
      </w:r>
      <w:r>
        <w:rPr>
          <w:rFonts w:ascii="仿宋_GB2312" w:eastAsia="仿宋_GB2312"/>
          <w:color w:val="auto"/>
          <w:sz w:val="32"/>
          <w:szCs w:val="32"/>
        </w:rPr>
        <w:t>》，</w:t>
      </w:r>
      <w:r>
        <w:rPr>
          <w:rFonts w:hint="eastAsia" w:ascii="仿宋_GB2312" w:eastAsia="仿宋_GB2312"/>
          <w:color w:val="auto"/>
          <w:sz w:val="32"/>
          <w:szCs w:val="32"/>
          <w:lang w:val="en-US" w:eastAsia="zh-CN"/>
        </w:rPr>
        <w:t>服务好</w:t>
      </w:r>
      <w:r>
        <w:rPr>
          <w:rFonts w:ascii="仿宋_GB2312" w:eastAsia="仿宋_GB2312"/>
          <w:color w:val="auto"/>
          <w:sz w:val="32"/>
          <w:szCs w:val="32"/>
        </w:rPr>
        <w:t>区</w:t>
      </w:r>
      <w:r>
        <w:rPr>
          <w:rFonts w:hint="eastAsia" w:ascii="仿宋_GB2312" w:eastAsia="仿宋_GB2312"/>
          <w:color w:val="auto"/>
          <w:sz w:val="32"/>
          <w:szCs w:val="32"/>
          <w:lang w:val="en-US" w:eastAsia="zh-CN"/>
        </w:rPr>
        <w:t>党委</w:t>
      </w:r>
      <w:r>
        <w:rPr>
          <w:rFonts w:ascii="仿宋_GB2312" w:eastAsia="仿宋_GB2312"/>
          <w:color w:val="auto"/>
          <w:sz w:val="32"/>
          <w:szCs w:val="32"/>
        </w:rPr>
        <w:t>中心组理论学习</w:t>
      </w:r>
      <w:r>
        <w:rPr>
          <w:rFonts w:hint="eastAsia" w:ascii="仿宋_GB2312" w:eastAsia="仿宋_GB2312"/>
          <w:color w:val="auto"/>
          <w:sz w:val="32"/>
          <w:szCs w:val="32"/>
          <w:lang w:val="en-US" w:eastAsia="zh-CN"/>
        </w:rPr>
        <w:t>并指导全区各单位理论学习中心组开展</w:t>
      </w:r>
      <w:r>
        <w:rPr>
          <w:rFonts w:hint="eastAsia" w:ascii="仿宋_GB2312" w:eastAsia="仿宋_GB2312"/>
          <w:color w:val="auto"/>
          <w:sz w:val="32"/>
          <w:szCs w:val="32"/>
        </w:rPr>
        <w:t>；</w:t>
      </w:r>
      <w:r>
        <w:rPr>
          <w:rFonts w:ascii="仿宋_GB2312" w:eastAsia="仿宋_GB2312"/>
          <w:bCs/>
          <w:sz w:val="32"/>
          <w:szCs w:val="32"/>
        </w:rPr>
        <w:t>截至目前，重点围绕</w:t>
      </w:r>
      <w:r>
        <w:rPr>
          <w:rFonts w:hint="eastAsia" w:ascii="仿宋_GB2312" w:eastAsia="仿宋_GB2312"/>
          <w:bCs/>
          <w:sz w:val="32"/>
          <w:szCs w:val="32"/>
        </w:rPr>
        <w:t>习近平总书记在湖南考察时的重要讲话和指示精神以及新时代推动中部地区崛起座谈会精神</w:t>
      </w:r>
      <w:r>
        <w:rPr>
          <w:rFonts w:hint="eastAsia" w:ascii="仿宋_GB2312" w:eastAsia="仿宋_GB2312"/>
          <w:bCs/>
          <w:sz w:val="32"/>
          <w:szCs w:val="32"/>
          <w:lang w:eastAsia="zh-CN"/>
        </w:rPr>
        <w:t>、</w:t>
      </w:r>
      <w:r>
        <w:rPr>
          <w:rFonts w:hint="eastAsia" w:ascii="仿宋_GB2312" w:eastAsia="仿宋_GB2312"/>
          <w:bCs/>
          <w:sz w:val="32"/>
          <w:szCs w:val="32"/>
        </w:rPr>
        <w:t>习近平总书记关于“解放思想、敢闯敢试、改革创新”的重要论述精神</w:t>
      </w:r>
      <w:r>
        <w:rPr>
          <w:rFonts w:hint="eastAsia" w:ascii="仿宋_GB2312" w:eastAsia="仿宋_GB2312"/>
          <w:bCs/>
          <w:sz w:val="32"/>
          <w:szCs w:val="32"/>
          <w:lang w:eastAsia="zh-CN"/>
        </w:rPr>
        <w:t>、</w:t>
      </w:r>
      <w:r>
        <w:rPr>
          <w:rFonts w:ascii="仿宋_GB2312" w:eastAsia="仿宋_GB2312"/>
          <w:bCs/>
          <w:sz w:val="32"/>
          <w:szCs w:val="32"/>
        </w:rPr>
        <w:t>党的二十</w:t>
      </w:r>
      <w:r>
        <w:rPr>
          <w:rFonts w:hint="eastAsia" w:ascii="仿宋_GB2312" w:eastAsia="仿宋_GB2312"/>
          <w:bCs/>
          <w:sz w:val="32"/>
          <w:szCs w:val="32"/>
        </w:rPr>
        <w:t>届三中全会</w:t>
      </w:r>
      <w:r>
        <w:rPr>
          <w:rFonts w:ascii="仿宋_GB2312" w:eastAsia="仿宋_GB2312"/>
          <w:bCs/>
          <w:sz w:val="32"/>
          <w:szCs w:val="32"/>
        </w:rPr>
        <w:t>精神</w:t>
      </w:r>
      <w:r>
        <w:rPr>
          <w:rFonts w:hint="eastAsia" w:ascii="仿宋_GB2312" w:eastAsia="仿宋_GB2312"/>
          <w:bCs/>
          <w:sz w:val="32"/>
          <w:szCs w:val="32"/>
          <w:lang w:eastAsia="zh-CN"/>
        </w:rPr>
        <w:t>、</w:t>
      </w:r>
      <w:r>
        <w:rPr>
          <w:rFonts w:hint="eastAsia" w:ascii="仿宋_GB2312" w:eastAsia="仿宋_GB2312"/>
          <w:bCs/>
          <w:sz w:val="32"/>
          <w:szCs w:val="32"/>
        </w:rPr>
        <w:t>党纪条例</w:t>
      </w:r>
      <w:r>
        <w:rPr>
          <w:rFonts w:hint="eastAsia" w:ascii="仿宋_GB2312" w:eastAsia="仿宋_GB2312"/>
          <w:bCs/>
          <w:sz w:val="32"/>
          <w:szCs w:val="32"/>
          <w:lang w:eastAsia="zh-CN"/>
        </w:rPr>
        <w:t>、</w:t>
      </w:r>
      <w:r>
        <w:rPr>
          <w:rFonts w:hint="eastAsia" w:ascii="仿宋_GB2312" w:eastAsia="仿宋_GB2312"/>
          <w:bCs/>
          <w:sz w:val="32"/>
          <w:szCs w:val="32"/>
        </w:rPr>
        <w:t>新时代民族宗教工作</w:t>
      </w:r>
      <w:r>
        <w:rPr>
          <w:rFonts w:ascii="仿宋_GB2312" w:eastAsia="仿宋_GB2312"/>
          <w:bCs/>
          <w:sz w:val="32"/>
          <w:szCs w:val="32"/>
        </w:rPr>
        <w:t>等</w:t>
      </w:r>
      <w:r>
        <w:rPr>
          <w:rFonts w:hint="eastAsia" w:ascii="仿宋_GB2312" w:eastAsia="仿宋_GB2312"/>
          <w:bCs/>
          <w:sz w:val="32"/>
          <w:szCs w:val="32"/>
        </w:rPr>
        <w:t>专题</w:t>
      </w:r>
      <w:r>
        <w:rPr>
          <w:rFonts w:hint="eastAsia" w:ascii="仿宋_GB2312" w:eastAsia="仿宋_GB2312"/>
          <w:bCs/>
          <w:sz w:val="32"/>
          <w:szCs w:val="32"/>
          <w:lang w:eastAsia="zh-CN"/>
        </w:rPr>
        <w:t>，</w:t>
      </w:r>
      <w:r>
        <w:rPr>
          <w:rFonts w:ascii="仿宋_GB2312" w:eastAsia="仿宋_GB2312"/>
          <w:bCs/>
          <w:sz w:val="32"/>
          <w:szCs w:val="32"/>
        </w:rPr>
        <w:t>通过邀请</w:t>
      </w:r>
      <w:r>
        <w:rPr>
          <w:rFonts w:hint="eastAsia" w:ascii="仿宋_GB2312" w:eastAsia="仿宋_GB2312"/>
          <w:bCs/>
          <w:sz w:val="32"/>
          <w:szCs w:val="32"/>
        </w:rPr>
        <w:t>市委理论宣讲团成员</w:t>
      </w:r>
      <w:r>
        <w:rPr>
          <w:rFonts w:ascii="仿宋_GB2312" w:eastAsia="仿宋_GB2312"/>
          <w:bCs/>
          <w:sz w:val="32"/>
          <w:szCs w:val="32"/>
        </w:rPr>
        <w:t>、全国人大代表、党校</w:t>
      </w:r>
      <w:r>
        <w:rPr>
          <w:rFonts w:hint="eastAsia" w:ascii="仿宋_GB2312" w:eastAsia="仿宋_GB2312"/>
          <w:bCs/>
          <w:sz w:val="32"/>
          <w:szCs w:val="32"/>
        </w:rPr>
        <w:t>理论教员</w:t>
      </w:r>
      <w:r>
        <w:rPr>
          <w:rFonts w:ascii="仿宋_GB2312" w:eastAsia="仿宋_GB2312"/>
          <w:bCs/>
          <w:sz w:val="32"/>
          <w:szCs w:val="32"/>
        </w:rPr>
        <w:t>等开展专题授课，已开展</w:t>
      </w:r>
      <w:r>
        <w:rPr>
          <w:rFonts w:hint="eastAsia" w:ascii="仿宋_GB2312" w:eastAsia="仿宋_GB2312"/>
          <w:bCs/>
          <w:sz w:val="32"/>
          <w:szCs w:val="32"/>
        </w:rPr>
        <w:t>1</w:t>
      </w:r>
      <w:r>
        <w:rPr>
          <w:rFonts w:hint="eastAsia" w:ascii="仿宋_GB2312" w:eastAsia="仿宋_GB2312"/>
          <w:bCs/>
          <w:sz w:val="32"/>
          <w:szCs w:val="32"/>
          <w:lang w:val="en-US" w:eastAsia="zh-CN"/>
        </w:rPr>
        <w:t>2</w:t>
      </w:r>
      <w:r>
        <w:rPr>
          <w:rFonts w:ascii="仿宋_GB2312" w:eastAsia="仿宋_GB2312"/>
          <w:bCs/>
          <w:sz w:val="32"/>
          <w:szCs w:val="32"/>
        </w:rPr>
        <w:t>次区党委理论学习中心组</w:t>
      </w:r>
      <w:r>
        <w:rPr>
          <w:rFonts w:hint="eastAsia" w:ascii="仿宋_GB2312" w:eastAsia="仿宋_GB2312"/>
          <w:bCs/>
          <w:sz w:val="32"/>
          <w:szCs w:val="32"/>
        </w:rPr>
        <w:t>。</w:t>
      </w:r>
      <w:r>
        <w:rPr>
          <w:rFonts w:hint="eastAsia" w:ascii="仿宋_GB2312" w:eastAsia="仿宋_GB2312"/>
          <w:b/>
          <w:bCs w:val="0"/>
          <w:color w:val="auto"/>
          <w:sz w:val="32"/>
          <w:szCs w:val="32"/>
        </w:rPr>
        <w:t>深入推进青年理论学习并取得阶段性成果，</w:t>
      </w:r>
      <w:r>
        <w:rPr>
          <w:rFonts w:hint="eastAsia" w:ascii="仿宋_GB2312" w:eastAsia="仿宋_GB2312"/>
          <w:b w:val="0"/>
          <w:bCs/>
          <w:color w:val="auto"/>
          <w:sz w:val="32"/>
          <w:szCs w:val="32"/>
          <w:lang w:val="en-US" w:eastAsia="zh-CN"/>
        </w:rPr>
        <w:t>我区青年理论学习小组学习自2022年正式推动以来，截至目前，全区共有49个单位建立了72个青年理论学习小组，参加人员419人，大约开展青年理论学习小组活动900余场次，覆盖全区40岁以下青年干部职工。年初，我部制作</w:t>
      </w:r>
      <w:r>
        <w:rPr>
          <w:rFonts w:ascii="仿宋_GB2312" w:eastAsia="仿宋_GB2312"/>
          <w:bCs/>
          <w:sz w:val="32"/>
          <w:szCs w:val="32"/>
        </w:rPr>
        <w:t>微视频《担当新的文化使命 传承中华优秀传统文化》荣获“与理有岳·新思想青年说”理论宣讲微视频大赛二等奖，</w:t>
      </w:r>
      <w:r>
        <w:rPr>
          <w:rFonts w:hint="eastAsia" w:ascii="仿宋_GB2312" w:eastAsia="仿宋_GB2312"/>
          <w:bCs/>
          <w:sz w:val="32"/>
          <w:szCs w:val="32"/>
        </w:rPr>
        <w:t>视频</w:t>
      </w:r>
      <w:r>
        <w:rPr>
          <w:rFonts w:ascii="仿宋_GB2312" w:eastAsia="仿宋_GB2312"/>
          <w:bCs/>
          <w:sz w:val="32"/>
          <w:szCs w:val="32"/>
        </w:rPr>
        <w:t>被学习强国总平台抓取推广</w:t>
      </w:r>
      <w:r>
        <w:rPr>
          <w:rFonts w:hint="eastAsia" w:ascii="仿宋_GB2312" w:eastAsia="仿宋_GB2312"/>
          <w:bCs/>
          <w:sz w:val="32"/>
          <w:szCs w:val="32"/>
        </w:rPr>
        <w:t>。</w:t>
      </w:r>
      <w:r>
        <w:rPr>
          <w:rFonts w:ascii="仿宋_GB2312" w:eastAsia="仿宋_GB2312"/>
          <w:sz w:val="32"/>
          <w:szCs w:val="32"/>
        </w:rPr>
        <w:t>推选我区优秀青年干部李梦乔获评全市青年理论学习标兵，营田镇理论宣讲队、区人民检察院胡如意和河泊潭廉政教育基地分别被评为全市基层宣讲先进集体、全市理论宣讲先进个人和全市理论宣讲示范基地。</w:t>
      </w:r>
      <w:r>
        <w:rPr>
          <w:rFonts w:hint="eastAsia" w:ascii="仿宋_GB2312" w:eastAsia="仿宋_GB2312"/>
          <w:sz w:val="32"/>
          <w:szCs w:val="32"/>
        </w:rPr>
        <w:t>凤凰乡、天问街道举办青年干部读书分享会</w:t>
      </w:r>
      <w:r>
        <w:rPr>
          <w:rFonts w:hint="eastAsia" w:ascii="仿宋_GB2312" w:eastAsia="仿宋_GB2312"/>
          <w:sz w:val="32"/>
          <w:szCs w:val="32"/>
          <w:lang w:eastAsia="zh-CN"/>
        </w:rPr>
        <w:t>，</w:t>
      </w:r>
      <w:r>
        <w:rPr>
          <w:rFonts w:hint="eastAsia" w:ascii="仿宋_GB2312" w:eastAsia="仿宋_GB2312"/>
          <w:sz w:val="32"/>
          <w:szCs w:val="32"/>
          <w:lang w:val="en-US" w:eastAsia="zh-CN"/>
        </w:rPr>
        <w:t>营田镇、河市镇举办青年干部座谈会，坚持读原著学原文悟原理，努力将青年理论学习会打造成青年干部一次高水平的“充电赋能”平台。</w:t>
      </w:r>
      <w:r>
        <w:rPr>
          <w:rFonts w:hint="eastAsia" w:ascii="仿宋_GB2312" w:eastAsia="仿宋_GB2312"/>
          <w:b/>
          <w:sz w:val="32"/>
          <w:szCs w:val="32"/>
        </w:rPr>
        <w:t>持续</w:t>
      </w:r>
      <w:r>
        <w:rPr>
          <w:rFonts w:ascii="仿宋_GB2312" w:eastAsia="仿宋_GB2312"/>
          <w:b/>
          <w:sz w:val="32"/>
          <w:szCs w:val="32"/>
        </w:rPr>
        <w:t>擦亮“千名书记讲新思想”理论学习品牌，</w:t>
      </w:r>
      <w:r>
        <w:rPr>
          <w:rFonts w:ascii="仿宋_GB2312" w:eastAsia="仿宋_GB2312"/>
          <w:bCs/>
          <w:sz w:val="32"/>
          <w:szCs w:val="32"/>
        </w:rPr>
        <w:t>结合“一月一课一片”主题党日活动，要求各单位班子成员及各级党组织书记带头走上讲台，讲好“习近平新时代中国特色社会主义思想”主题党课；</w:t>
      </w:r>
      <w:r>
        <w:rPr>
          <w:rFonts w:ascii="仿宋_GB2312" w:eastAsia="仿宋_GB2312"/>
          <w:b/>
          <w:sz w:val="32"/>
          <w:szCs w:val="32"/>
        </w:rPr>
        <w:t>强化</w:t>
      </w:r>
      <w:r>
        <w:rPr>
          <w:rFonts w:hint="eastAsia" w:ascii="仿宋_GB2312" w:eastAsia="仿宋_GB2312"/>
          <w:b/>
          <w:sz w:val="32"/>
          <w:szCs w:val="32"/>
        </w:rPr>
        <w:t>“</w:t>
      </w:r>
      <w:r>
        <w:rPr>
          <w:rFonts w:ascii="仿宋_GB2312" w:eastAsia="仿宋_GB2312"/>
          <w:b/>
          <w:sz w:val="32"/>
          <w:szCs w:val="32"/>
        </w:rPr>
        <w:t>学习强国</w:t>
      </w:r>
      <w:r>
        <w:rPr>
          <w:rFonts w:hint="eastAsia" w:ascii="仿宋_GB2312" w:eastAsia="仿宋_GB2312"/>
          <w:b/>
          <w:sz w:val="32"/>
          <w:szCs w:val="32"/>
        </w:rPr>
        <w:t>”</w:t>
      </w:r>
      <w:r>
        <w:rPr>
          <w:rFonts w:ascii="仿宋_GB2312" w:eastAsia="仿宋_GB2312"/>
          <w:b/>
          <w:sz w:val="32"/>
          <w:szCs w:val="32"/>
        </w:rPr>
        <w:t>平台推广使用，</w:t>
      </w:r>
      <w:r>
        <w:rPr>
          <w:rFonts w:hint="eastAsia" w:ascii="仿宋_GB2312" w:eastAsia="仿宋_GB2312"/>
          <w:sz w:val="32"/>
          <w:szCs w:val="32"/>
        </w:rPr>
        <w:t>推动</w:t>
      </w:r>
      <w:r>
        <w:rPr>
          <w:rFonts w:ascii="仿宋_GB2312" w:eastAsia="仿宋_GB2312"/>
          <w:sz w:val="32"/>
          <w:szCs w:val="32"/>
        </w:rPr>
        <w:t>打造“学习强国”线下导学空间</w:t>
      </w:r>
      <w:r>
        <w:rPr>
          <w:rFonts w:hint="eastAsia" w:ascii="仿宋_GB2312" w:eastAsia="仿宋_GB2312"/>
          <w:sz w:val="32"/>
          <w:szCs w:val="32"/>
        </w:rPr>
        <w:t>，</w:t>
      </w:r>
      <w:r>
        <w:rPr>
          <w:rFonts w:ascii="仿宋_GB2312" w:eastAsia="仿宋_GB2312"/>
          <w:color w:val="auto"/>
          <w:sz w:val="32"/>
          <w:szCs w:val="32"/>
        </w:rPr>
        <w:t>积极向学习强国平台推稿</w:t>
      </w:r>
      <w:r>
        <w:rPr>
          <w:rFonts w:hint="eastAsia" w:ascii="仿宋_GB2312" w:eastAsia="仿宋_GB2312"/>
          <w:color w:val="auto"/>
          <w:sz w:val="32"/>
          <w:szCs w:val="32"/>
        </w:rPr>
        <w:t>上稿</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篇次</w:t>
      </w:r>
      <w:r>
        <w:rPr>
          <w:rFonts w:ascii="仿宋_GB2312" w:eastAsia="仿宋_GB2312"/>
          <w:color w:val="auto"/>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、坚持党管宣传，唱响时代主旋律、壮大社会正能量</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sz w:val="32"/>
          <w:szCs w:val="32"/>
        </w:rPr>
        <w:t>（一）精心发掘报道题材，赢得主流媒体聚焦。</w:t>
      </w:r>
      <w:r>
        <w:rPr>
          <w:rFonts w:hint="eastAsia" w:ascii="仿宋_GB2312" w:eastAsia="仿宋_GB2312"/>
          <w:sz w:val="32"/>
          <w:szCs w:val="32"/>
        </w:rPr>
        <w:t>积极向主流媒体推介我区，候鸟迁徙、生态高效农业发展、耕地保护、端午文化传承、防汛抗洪和抢险救灾等系列报道题材先后被中央广播电视台、湖南广播电视台、湖南日报等主流媒体报道。</w:t>
      </w:r>
      <w:r>
        <w:rPr>
          <w:rFonts w:ascii="仿宋_GB2312" w:eastAsia="仿宋_GB2312"/>
          <w:sz w:val="32"/>
          <w:szCs w:val="32"/>
        </w:rPr>
        <w:t>端午节</w:t>
      </w:r>
      <w:r>
        <w:rPr>
          <w:rFonts w:hint="eastAsia" w:ascii="仿宋_GB2312" w:eastAsia="仿宋_GB2312"/>
          <w:sz w:val="32"/>
          <w:szCs w:val="32"/>
        </w:rPr>
        <w:t>赛龙舟活动夺人眼球，</w:t>
      </w:r>
      <w:r>
        <w:rPr>
          <w:rFonts w:ascii="仿宋_GB2312" w:eastAsia="仿宋_GB2312"/>
          <w:sz w:val="32"/>
          <w:szCs w:val="32"/>
        </w:rPr>
        <w:t>CCTV-1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共同关注</w:t>
      </w:r>
      <w:r>
        <w:rPr>
          <w:rFonts w:ascii="仿宋_GB2312" w:eastAsia="仿宋_GB2312"/>
          <w:sz w:val="32"/>
          <w:szCs w:val="32"/>
        </w:rPr>
        <w:t>》</w:t>
      </w:r>
      <w:r>
        <w:rPr>
          <w:rFonts w:hint="eastAsia" w:ascii="仿宋_GB2312" w:eastAsia="仿宋_GB2312"/>
          <w:sz w:val="32"/>
          <w:szCs w:val="32"/>
        </w:rPr>
        <w:t>《新闻直播间》、CCTV-2</w:t>
      </w:r>
      <w:r>
        <w:rPr>
          <w:rFonts w:ascii="仿宋_GB2312" w:eastAsia="仿宋_GB2312"/>
          <w:sz w:val="32"/>
          <w:szCs w:val="32"/>
        </w:rPr>
        <w:t>《</w:t>
      </w:r>
      <w:r>
        <w:rPr>
          <w:rFonts w:hint="eastAsia" w:ascii="仿宋_GB2312" w:eastAsia="仿宋_GB2312"/>
          <w:sz w:val="32"/>
          <w:szCs w:val="32"/>
        </w:rPr>
        <w:t>天下财经</w:t>
      </w:r>
      <w:r>
        <w:rPr>
          <w:rFonts w:ascii="仿宋_GB2312" w:eastAsia="仿宋_GB2312"/>
          <w:sz w:val="32"/>
          <w:szCs w:val="32"/>
        </w:rPr>
        <w:t>》</w:t>
      </w:r>
      <w:r>
        <w:rPr>
          <w:rFonts w:hint="eastAsia" w:ascii="仿宋_GB2312" w:eastAsia="仿宋_GB2312"/>
          <w:sz w:val="32"/>
          <w:szCs w:val="32"/>
        </w:rPr>
        <w:t>《正点财经》栏目报道了我区村民“返乡备战龙舟赛  拼尽全力争第一”，弘扬屈原人民的龙舟精神。与中国农业影像中心，完成屈原生态题材“乡村振兴”案例文案、视频报送，在CCTV-17推出1分钟公益广告</w:t>
      </w:r>
      <w:r>
        <w:rPr>
          <w:rFonts w:ascii="仿宋_GB2312" w:eastAsia="仿宋_GB2312"/>
          <w:sz w:val="32"/>
          <w:szCs w:val="32"/>
        </w:rPr>
        <w:t>栏目</w:t>
      </w:r>
      <w:r>
        <w:rPr>
          <w:rFonts w:hint="eastAsia" w:ascii="仿宋_GB2312" w:eastAsia="仿宋_GB2312"/>
          <w:sz w:val="32"/>
          <w:szCs w:val="32"/>
        </w:rPr>
        <w:t>向全国推介屈原</w:t>
      </w:r>
      <w:r>
        <w:rPr>
          <w:rFonts w:ascii="仿宋_GB2312" w:eastAsia="仿宋_GB2312"/>
          <w:sz w:val="32"/>
          <w:szCs w:val="32"/>
        </w:rPr>
        <w:t>；</w:t>
      </w:r>
      <w:r>
        <w:rPr>
          <w:rFonts w:hint="eastAsia" w:ascii="仿宋_GB2312" w:eastAsia="仿宋_GB2312"/>
          <w:sz w:val="32"/>
          <w:szCs w:val="32"/>
          <w:lang w:val="en-US" w:eastAsia="zh-CN"/>
        </w:rPr>
        <w:t>10月底，中央广播电视台焦点访谈栏目专题报道了屈原管理区粮食丰收丰产的重要成果；</w:t>
      </w:r>
      <w:r>
        <w:rPr>
          <w:rFonts w:hint="eastAsia" w:ascii="仿宋_GB2312" w:eastAsia="仿宋_GB2312"/>
          <w:sz w:val="32"/>
          <w:szCs w:val="32"/>
        </w:rPr>
        <w:t>对接湖南日报、岳阳日报等主流媒体整版推稿《特稿｜屈原管理区，何以闯出现代农业发展新路子？@湖南日报》，推介屈原现代农业发展工作，新媒体平台总点击量超20万+。</w:t>
      </w:r>
      <w:r>
        <w:rPr>
          <w:rFonts w:hint="eastAsia" w:ascii="仿宋_GB2312" w:eastAsia="仿宋_GB2312"/>
          <w:b w:val="0"/>
          <w:bCs w:val="0"/>
          <w:color w:val="auto"/>
          <w:sz w:val="32"/>
          <w:szCs w:val="32"/>
          <w:lang w:val="en-US" w:eastAsia="zh-CN"/>
        </w:rPr>
        <w:t>11月23日，央视在我区东古湖开设小天鹅专场直播，CCTV-13《新闻直播间》和CCTV-2《天下财经》重点推介，专题报道时长达4分半！</w:t>
      </w:r>
      <w:r>
        <w:rPr>
          <w:rFonts w:hint="eastAsia" w:ascii="仿宋_GB2312" w:eastAsia="仿宋_GB2312"/>
          <w:sz w:val="32"/>
          <w:szCs w:val="32"/>
        </w:rPr>
        <w:t>截至目前，向中央省市重点媒体推稿共计3</w:t>
      </w:r>
      <w:r>
        <w:rPr>
          <w:rFonts w:hint="eastAsia" w:ascii="仿宋_GB2312" w:eastAsia="仿宋_GB2312"/>
          <w:sz w:val="32"/>
          <w:szCs w:val="32"/>
          <w:lang w:val="en-US" w:eastAsia="zh-CN"/>
        </w:rPr>
        <w:t>42</w:t>
      </w:r>
      <w:r>
        <w:rPr>
          <w:rFonts w:hint="eastAsia" w:ascii="仿宋_GB2312" w:eastAsia="仿宋_GB2312"/>
          <w:sz w:val="32"/>
          <w:szCs w:val="32"/>
        </w:rPr>
        <w:t>篇次，其中在央视亮相1</w:t>
      </w:r>
      <w:r>
        <w:rPr>
          <w:rFonts w:hint="eastAsia" w:ascii="仿宋_GB2312" w:eastAsia="仿宋_GB2312"/>
          <w:sz w:val="32"/>
          <w:szCs w:val="32"/>
          <w:lang w:val="en-US" w:eastAsia="zh-CN"/>
        </w:rPr>
        <w:t>6</w:t>
      </w:r>
      <w:r>
        <w:rPr>
          <w:rFonts w:hint="eastAsia" w:ascii="仿宋_GB2312" w:eastAsia="仿宋_GB2312"/>
          <w:sz w:val="32"/>
          <w:szCs w:val="32"/>
        </w:rPr>
        <w:t>次。</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sz w:val="32"/>
          <w:szCs w:val="32"/>
        </w:rPr>
        <w:t>（二）精心策划主题宣传，凝聚正能量。</w:t>
      </w:r>
      <w:r>
        <w:rPr>
          <w:rFonts w:hint="eastAsia" w:ascii="仿宋_GB2312" w:eastAsia="仿宋_GB2312"/>
          <w:sz w:val="32"/>
          <w:szCs w:val="32"/>
        </w:rPr>
        <w:t>组织开展了“送雁北迁”、“新春走基层”、推进水稻全域单产提升行动、屈原小龙虾品牌、营田灯会、端午文化传承、防汛抗旱等主题报道。将学习贯彻习近平总书记考察湖南重要讲话和指示精神和党的二十届三中全会精神宣传结合起来，为我区深化推进改革创新，确保党的二十届三中全会精神在屈原落实落地、见行见效，有力推动全区经济社会高质量发展营造良好氛围。做好了“全国两会”、“文化中国行”、“我们的节日”等重要活动程序性报道。</w:t>
      </w:r>
    </w:p>
    <w:p>
      <w:pPr>
        <w:pStyle w:val="5"/>
        <w:spacing w:line="560" w:lineRule="exact"/>
        <w:ind w:left="0" w:leftChars="0" w:firstLine="643"/>
        <w:rPr>
          <w:rFonts w:ascii="仿宋_GB2312" w:eastAsia="仿宋_GB2312"/>
          <w:sz w:val="32"/>
          <w:szCs w:val="32"/>
        </w:rPr>
      </w:pPr>
      <w:r>
        <w:rPr>
          <w:rFonts w:hint="eastAsia" w:ascii="楷体_GB2312" w:hAnsi="楷体_GB2312" w:eastAsia="楷体_GB2312" w:cs="楷体_GB2312"/>
          <w:b/>
          <w:bCs/>
          <w:sz w:val="32"/>
          <w:szCs w:val="32"/>
        </w:rPr>
        <w:t>（三）精心做好舆情信息报送，全面管控舆论导向。</w:t>
      </w:r>
      <w:r>
        <w:rPr>
          <w:rFonts w:hint="eastAsia" w:ascii="仿宋_GB2312" w:hAnsi="仿宋_GB2312" w:eastAsia="仿宋_GB2312" w:cs="仿宋_GB2312"/>
          <w:sz w:val="32"/>
          <w:szCs w:val="32"/>
        </w:rPr>
        <w:t>进一步提升对信息工作的认识和重视，</w:t>
      </w:r>
      <w:r>
        <w:rPr>
          <w:rFonts w:hint="eastAsia" w:ascii="仿宋_GB2312" w:eastAsia="仿宋_GB2312"/>
          <w:sz w:val="32"/>
          <w:szCs w:val="32"/>
        </w:rPr>
        <w:t>建立健全舆情信息报送工作系统，对党和国家重大决策、重大活动以及社会上重大事件的思想反映、思想理论领域值得关注的动向以及本地区发生的一些重大突发性事件舆论反映进行监测，向市委宣传部报送各类舆情信息5</w:t>
      </w:r>
      <w:r>
        <w:rPr>
          <w:rFonts w:hint="eastAsia" w:ascii="仿宋_GB2312" w:eastAsia="仿宋_GB2312"/>
          <w:sz w:val="32"/>
          <w:szCs w:val="32"/>
          <w:lang w:val="en-US" w:eastAsia="zh-CN"/>
        </w:rPr>
        <w:t>6</w:t>
      </w:r>
      <w:r>
        <w:rPr>
          <w:rFonts w:hint="eastAsia" w:ascii="仿宋_GB2312" w:eastAsia="仿宋_GB2312"/>
          <w:sz w:val="32"/>
          <w:szCs w:val="32"/>
        </w:rPr>
        <w:t>篇，被中宣部综采1次。</w:t>
      </w:r>
    </w:p>
    <w:p>
      <w:pPr>
        <w:pStyle w:val="5"/>
        <w:spacing w:line="560" w:lineRule="exact"/>
        <w:ind w:left="0" w:leftChars="0" w:firstLine="643"/>
        <w:rPr>
          <w:rFonts w:ascii="仿宋_GB2312" w:eastAsia="仿宋_GB2312"/>
          <w:color w:val="auto"/>
          <w:sz w:val="32"/>
          <w:szCs w:val="32"/>
        </w:rPr>
      </w:pPr>
      <w:r>
        <w:rPr>
          <w:rFonts w:hint="eastAsia" w:ascii="楷体_GB2312" w:hAnsi="楷体_GB2312" w:eastAsia="楷体_GB2312" w:cs="楷体_GB2312"/>
          <w:b/>
          <w:bCs/>
          <w:color w:val="auto"/>
          <w:sz w:val="32"/>
          <w:szCs w:val="32"/>
        </w:rPr>
        <w:t>（四）</w:t>
      </w:r>
      <w:r>
        <w:rPr>
          <w:rFonts w:hint="eastAsia" w:ascii="楷体_GB2312" w:hAnsi="楷体_GB2312" w:eastAsia="楷体_GB2312" w:cs="楷体_GB2312"/>
          <w:b/>
          <w:bCs/>
          <w:color w:val="auto"/>
          <w:sz w:val="32"/>
          <w:szCs w:val="32"/>
          <w:lang w:val="en-US" w:eastAsia="zh-CN"/>
        </w:rPr>
        <w:t>积极</w:t>
      </w:r>
      <w:r>
        <w:rPr>
          <w:rFonts w:hint="eastAsia" w:ascii="楷体_GB2312" w:hAnsi="楷体_GB2312" w:eastAsia="楷体_GB2312" w:cs="楷体_GB2312"/>
          <w:b/>
          <w:bCs/>
          <w:color w:val="auto"/>
          <w:sz w:val="32"/>
          <w:szCs w:val="32"/>
        </w:rPr>
        <w:t>开展新闻业务培训</w:t>
      </w:r>
      <w:r>
        <w:rPr>
          <w:rFonts w:hint="eastAsia" w:ascii="楷体_GB2312" w:hAnsi="楷体_GB2312" w:eastAsia="楷体_GB2312" w:cs="楷体_GB2312"/>
          <w:color w:val="auto"/>
          <w:sz w:val="32"/>
          <w:szCs w:val="32"/>
        </w:rPr>
        <w:t>。</w:t>
      </w:r>
      <w:r>
        <w:rPr>
          <w:rFonts w:hint="eastAsia" w:ascii="仿宋_GB2312" w:eastAsia="仿宋_GB2312"/>
          <w:color w:val="auto"/>
          <w:sz w:val="32"/>
          <w:szCs w:val="32"/>
        </w:rPr>
        <w:t>今年我区与</w:t>
      </w:r>
      <w:r>
        <w:rPr>
          <w:rFonts w:ascii="仿宋_GB2312" w:eastAsia="仿宋_GB2312"/>
          <w:color w:val="auto"/>
          <w:sz w:val="32"/>
          <w:szCs w:val="32"/>
        </w:rPr>
        <w:t>岳阳日报</w:t>
      </w:r>
      <w:r>
        <w:rPr>
          <w:rFonts w:hint="eastAsia" w:ascii="仿宋_GB2312" w:eastAsia="仿宋_GB2312"/>
          <w:color w:val="auto"/>
          <w:sz w:val="32"/>
          <w:szCs w:val="32"/>
        </w:rPr>
        <w:t>联合开设</w:t>
      </w:r>
      <w:r>
        <w:rPr>
          <w:rFonts w:hint="eastAsia" w:ascii="仿宋_GB2312" w:eastAsia="仿宋_GB2312"/>
          <w:color w:val="auto"/>
          <w:sz w:val="32"/>
          <w:szCs w:val="32"/>
          <w:lang w:val="en-US" w:eastAsia="zh-CN"/>
        </w:rPr>
        <w:t>新闻</w:t>
      </w:r>
      <w:r>
        <w:rPr>
          <w:rFonts w:hint="eastAsia" w:ascii="仿宋_GB2312" w:eastAsia="仿宋_GB2312"/>
          <w:color w:val="auto"/>
          <w:sz w:val="32"/>
          <w:szCs w:val="32"/>
        </w:rPr>
        <w:t>写作业务培训班，积极选派干部参加</w:t>
      </w:r>
      <w:r>
        <w:rPr>
          <w:rFonts w:ascii="仿宋_GB2312" w:eastAsia="仿宋_GB2312"/>
          <w:color w:val="auto"/>
          <w:sz w:val="32"/>
          <w:szCs w:val="32"/>
        </w:rPr>
        <w:t>湖南日报</w:t>
      </w:r>
      <w:r>
        <w:rPr>
          <w:rFonts w:hint="eastAsia" w:ascii="仿宋_GB2312" w:eastAsia="仿宋_GB2312"/>
          <w:color w:val="auto"/>
          <w:sz w:val="32"/>
          <w:szCs w:val="32"/>
        </w:rPr>
        <w:t>组织的</w:t>
      </w:r>
      <w:r>
        <w:rPr>
          <w:rFonts w:ascii="仿宋_GB2312" w:eastAsia="仿宋_GB2312"/>
          <w:color w:val="auto"/>
          <w:sz w:val="32"/>
          <w:szCs w:val="32"/>
        </w:rPr>
        <w:t>新闻</w:t>
      </w:r>
      <w:r>
        <w:rPr>
          <w:rFonts w:hint="eastAsia" w:ascii="仿宋_GB2312" w:eastAsia="仿宋_GB2312"/>
          <w:color w:val="auto"/>
          <w:sz w:val="32"/>
          <w:szCs w:val="32"/>
        </w:rPr>
        <w:t>训练营</w:t>
      </w:r>
      <w:r>
        <w:rPr>
          <w:rFonts w:ascii="仿宋_GB2312" w:eastAsia="仿宋_GB2312"/>
          <w:color w:val="auto"/>
          <w:sz w:val="32"/>
          <w:szCs w:val="32"/>
        </w:rPr>
        <w:t>，共</w:t>
      </w:r>
      <w:r>
        <w:rPr>
          <w:rFonts w:hint="eastAsia" w:ascii="仿宋_GB2312" w:eastAsia="仿宋_GB2312"/>
          <w:color w:val="auto"/>
          <w:sz w:val="32"/>
          <w:szCs w:val="32"/>
          <w:lang w:val="en-US" w:eastAsia="zh-CN"/>
        </w:rPr>
        <w:t>计</w:t>
      </w:r>
      <w:r>
        <w:rPr>
          <w:rFonts w:ascii="仿宋_GB2312" w:eastAsia="仿宋_GB2312"/>
          <w:color w:val="auto"/>
          <w:sz w:val="32"/>
          <w:szCs w:val="32"/>
        </w:rPr>
        <w:t>30</w:t>
      </w:r>
      <w:r>
        <w:rPr>
          <w:rFonts w:hint="eastAsia" w:ascii="仿宋_GB2312" w:eastAsia="仿宋_GB2312"/>
          <w:color w:val="auto"/>
          <w:sz w:val="32"/>
          <w:szCs w:val="32"/>
          <w:lang w:val="en-US" w:eastAsia="zh-CN"/>
        </w:rPr>
        <w:t>余</w:t>
      </w:r>
      <w:r>
        <w:rPr>
          <w:rFonts w:ascii="仿宋_GB2312" w:eastAsia="仿宋_GB2312"/>
          <w:color w:val="auto"/>
          <w:sz w:val="32"/>
          <w:szCs w:val="32"/>
        </w:rPr>
        <w:t>人参训，</w:t>
      </w:r>
      <w:r>
        <w:rPr>
          <w:rFonts w:hint="eastAsia" w:ascii="仿宋_GB2312" w:eastAsia="仿宋_GB2312"/>
          <w:color w:val="auto"/>
          <w:sz w:val="32"/>
          <w:szCs w:val="32"/>
          <w:lang w:val="en-US" w:eastAsia="zh-CN"/>
        </w:rPr>
        <w:t>大幅</w:t>
      </w:r>
      <w:r>
        <w:rPr>
          <w:rFonts w:hint="eastAsia" w:ascii="仿宋_GB2312" w:eastAsia="仿宋_GB2312"/>
          <w:color w:val="auto"/>
          <w:sz w:val="32"/>
          <w:szCs w:val="32"/>
        </w:rPr>
        <w:t>提升基层</w:t>
      </w:r>
      <w:r>
        <w:rPr>
          <w:rFonts w:hint="eastAsia" w:ascii="仿宋_GB2312" w:eastAsia="仿宋_GB2312"/>
          <w:color w:val="auto"/>
          <w:sz w:val="32"/>
          <w:szCs w:val="32"/>
          <w:lang w:val="en-US" w:eastAsia="zh-CN"/>
        </w:rPr>
        <w:t>宣传干事</w:t>
      </w:r>
      <w:r>
        <w:rPr>
          <w:rFonts w:hint="eastAsia" w:ascii="仿宋_GB2312" w:eastAsia="仿宋_GB2312"/>
          <w:color w:val="auto"/>
          <w:sz w:val="32"/>
          <w:szCs w:val="32"/>
        </w:rPr>
        <w:t>新闻报道写作水平。</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、培育文明之风，持续深化精神文明建设</w:t>
      </w:r>
    </w:p>
    <w:p>
      <w:pPr>
        <w:ind w:firstLine="643" w:firstLineChars="200"/>
        <w:rPr>
          <w:rFonts w:ascii="仿宋_GB2312" w:eastAsia="仿宋_GB2312"/>
          <w:sz w:val="32"/>
          <w:szCs w:val="32"/>
        </w:rPr>
      </w:pPr>
      <w:r>
        <w:rPr>
          <w:rFonts w:hint="eastAsia" w:ascii="楷体_GB2312" w:hAnsi="楷体_GB2312" w:eastAsia="楷体_GB2312" w:cs="楷体_GB2312"/>
          <w:b/>
          <w:sz w:val="32"/>
          <w:szCs w:val="32"/>
        </w:rPr>
        <w:t>（一）移风易俗成效显著。</w:t>
      </w:r>
      <w:r>
        <w:rPr>
          <w:rFonts w:hint="eastAsia" w:ascii="仿宋_GB2312" w:hAnsi="仿宋_GB2312" w:eastAsia="仿宋_GB2312" w:cs="仿宋_GB2312"/>
          <w:b/>
          <w:sz w:val="32"/>
          <w:szCs w:val="32"/>
        </w:rPr>
        <w:t>一是压实责任，加强宣传引导。</w:t>
      </w:r>
      <w:r>
        <w:rPr>
          <w:rFonts w:hint="eastAsia" w:ascii="仿宋_GB2312" w:hAnsi="仿宋_GB2312" w:eastAsia="仿宋_GB2312" w:cs="仿宋_GB2312"/>
          <w:bCs/>
          <w:sz w:val="32"/>
          <w:szCs w:val="32"/>
        </w:rPr>
        <w:t>多次召开会议对移风易俗突出问题专项治理工作进行安排和部署。依托各阵地资源和“一约四会一队”力量多角度宣传，在春节、元旦、清明、五一、暑期、中秋等重要时间节点，利用V屈原、智慧社区、微信等平台发布文明祭祀、移风易俗等倡议书和微视频，通过屋场会、宣传车、广播站、小喇叭、发放倡议书等形式，进行移风易俗宣传宣讲活动，</w:t>
      </w:r>
      <w:r>
        <w:rPr>
          <w:rFonts w:hint="eastAsia" w:ascii="仿宋_GB2312" w:hAnsi="仿宋_GB2312" w:eastAsia="仿宋_GB2312" w:cs="仿宋_GB2312"/>
          <w:bCs/>
          <w:sz w:val="32"/>
          <w:szCs w:val="32"/>
          <w:lang w:val="en-US" w:eastAsia="zh-CN"/>
        </w:rPr>
        <w:t>截至目前，已</w:t>
      </w:r>
      <w:r>
        <w:rPr>
          <w:rFonts w:hint="eastAsia" w:ascii="仿宋_GB2312" w:hAnsi="仿宋_GB2312" w:eastAsia="仿宋_GB2312" w:cs="仿宋_GB2312"/>
          <w:bCs/>
          <w:sz w:val="32"/>
          <w:szCs w:val="32"/>
        </w:rPr>
        <w:t>发放移风易俗倡议书10850余份</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组织全区党员干部签订文明节俭操办婚丧喜庆事宜承诺书。</w:t>
      </w:r>
      <w:r>
        <w:rPr>
          <w:rFonts w:hint="eastAsia" w:ascii="仿宋_GB2312" w:hAnsi="仿宋_GB2312" w:eastAsia="仿宋_GB2312" w:cs="仿宋_GB2312"/>
          <w:bCs/>
          <w:sz w:val="32"/>
          <w:szCs w:val="32"/>
          <w:lang w:val="en-US" w:eastAsia="zh-CN"/>
        </w:rPr>
        <w:t>暑期主持召开了</w:t>
      </w:r>
      <w:r>
        <w:rPr>
          <w:rFonts w:hint="eastAsia" w:ascii="仿宋_GB2312" w:hAnsi="仿宋_GB2312" w:eastAsia="仿宋_GB2312" w:cs="仿宋_GB2312"/>
          <w:bCs/>
          <w:sz w:val="32"/>
          <w:szCs w:val="32"/>
        </w:rPr>
        <w:t>大学生拒绝“升学宴”“谢师宴”座谈会</w:t>
      </w:r>
      <w:r>
        <w:rPr>
          <w:rFonts w:hint="eastAsia" w:ascii="仿宋_GB2312" w:eastAsia="仿宋_GB2312"/>
          <w:sz w:val="32"/>
          <w:szCs w:val="32"/>
        </w:rPr>
        <w:t>，倡议准大学生拒绝操办“升学宴”、“谢师宴”，鼓励他们明确目标与方向，把握人生成长的关键期。</w:t>
      </w:r>
      <w:r>
        <w:rPr>
          <w:rFonts w:hint="eastAsia" w:ascii="仿宋_GB2312" w:eastAsia="仿宋_GB2312"/>
          <w:b/>
          <w:bCs/>
          <w:sz w:val="32"/>
          <w:szCs w:val="32"/>
        </w:rPr>
        <w:t>二是开展全面摸排，及时掌握信息。</w:t>
      </w:r>
      <w:r>
        <w:rPr>
          <w:rFonts w:hint="eastAsia" w:ascii="仿宋_GB2312" w:eastAsia="仿宋_GB2312"/>
          <w:sz w:val="32"/>
          <w:szCs w:val="32"/>
        </w:rPr>
        <w:t>摸排可能操办的婚丧喜庆、寿宴、升学宴、乔迁宴等事项信息，及时进行劝导。</w:t>
      </w:r>
      <w:r>
        <w:rPr>
          <w:rFonts w:hint="eastAsia" w:ascii="仿宋_GB2312" w:eastAsia="仿宋_GB2312"/>
          <w:b/>
          <w:bCs/>
          <w:sz w:val="32"/>
          <w:szCs w:val="32"/>
        </w:rPr>
        <w:t>三是严格督导检。</w:t>
      </w:r>
      <w:r>
        <w:rPr>
          <w:rFonts w:hint="eastAsia" w:ascii="仿宋_GB2312" w:eastAsia="仿宋_GB2312"/>
          <w:sz w:val="32"/>
          <w:szCs w:val="32"/>
        </w:rPr>
        <w:t>操办高峰期、重要时间段抽调人员组成督查组对重要场所明督，实行</w:t>
      </w:r>
      <w:r>
        <w:rPr>
          <w:rFonts w:hint="eastAsia" w:ascii="仿宋_GB2312" w:eastAsia="仿宋_GB2312"/>
          <w:sz w:val="32"/>
          <w:szCs w:val="32"/>
          <w:lang w:val="en-US" w:eastAsia="zh-CN"/>
        </w:rPr>
        <w:t>常态化</w:t>
      </w:r>
      <w:r>
        <w:rPr>
          <w:rFonts w:hint="eastAsia" w:ascii="仿宋_GB2312" w:eastAsia="仿宋_GB2312"/>
          <w:sz w:val="32"/>
          <w:szCs w:val="32"/>
        </w:rPr>
        <w:t>暗督。8月，开展为期13天的移风易俗巡查，有效打击升学宴、寿宴等“余事操办”势头。</w:t>
      </w:r>
    </w:p>
    <w:p>
      <w:pPr>
        <w:spacing w:line="56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sz w:val="32"/>
          <w:szCs w:val="32"/>
        </w:rPr>
        <w:t>（二）新时代文明实践工作走深走实。一是</w:t>
      </w:r>
      <w:r>
        <w:rPr>
          <w:rFonts w:hint="eastAsia" w:ascii="仿宋_GB2312" w:hAnsi="仿宋_GB2312" w:eastAsia="仿宋_GB2312" w:cs="仿宋_GB2312"/>
          <w:b/>
          <w:sz w:val="32"/>
          <w:szCs w:val="32"/>
        </w:rPr>
        <w:t>开展新时代文明实践专项调研。</w:t>
      </w:r>
      <w:r>
        <w:rPr>
          <w:rFonts w:hint="eastAsia" w:ascii="仿宋_GB2312" w:hAnsi="仿宋_GB2312" w:eastAsia="仿宋_GB2312" w:cs="仿宋_GB2312"/>
          <w:bCs/>
          <w:sz w:val="32"/>
          <w:szCs w:val="32"/>
        </w:rPr>
        <w:t>以实地考察、查看台账资料、座谈交流会等形式，重点围绕阵地建设、资源整合、队伍组建、理论宣讲、志愿服务活动、机制保障等方面，调研全区所有新时代文明实践所（站）。</w:t>
      </w:r>
      <w:r>
        <w:rPr>
          <w:rFonts w:hint="eastAsia" w:ascii="仿宋_GB2312" w:hAnsi="仿宋_GB2312" w:eastAsia="仿宋_GB2312" w:cs="仿宋_GB2312"/>
          <w:b/>
          <w:sz w:val="32"/>
          <w:szCs w:val="32"/>
        </w:rPr>
        <w:t>二是</w:t>
      </w:r>
      <w:r>
        <w:rPr>
          <w:rFonts w:hint="eastAsia" w:ascii="仿宋_GB2312" w:eastAsia="仿宋_GB2312"/>
          <w:b/>
          <w:bCs/>
          <w:sz w:val="32"/>
          <w:szCs w:val="32"/>
        </w:rPr>
        <w:t>努力践行志愿服务精神，</w:t>
      </w:r>
      <w:r>
        <w:rPr>
          <w:rFonts w:hint="eastAsia" w:ascii="仿宋_GB2312" w:eastAsia="仿宋_GB2312"/>
          <w:sz w:val="32"/>
          <w:szCs w:val="32"/>
        </w:rPr>
        <w:t>全区各新时代文明实践所（站）和志愿服务队活动开展有序、高效，注册志愿者15839人，占人口总数18.22%，有时长志愿者人数11623人，占总志愿者73.61%，年度服务时长人数8768，占总志愿者55.53%，网上志愿者团队132个，在网上发布活动300余次。组织开展了</w:t>
      </w:r>
      <w:r>
        <w:rPr>
          <w:rFonts w:hint="eastAsia" w:ascii="仿宋_GB2312" w:eastAsia="仿宋_GB2312"/>
          <w:sz w:val="32"/>
          <w:szCs w:val="32"/>
          <w:lang w:val="en-US" w:eastAsia="zh-CN"/>
        </w:rPr>
        <w:t>我和天鹅有个约会</w:t>
      </w:r>
      <w:r>
        <w:rPr>
          <w:rFonts w:hint="eastAsia" w:ascii="仿宋_GB2312" w:eastAsia="仿宋_GB2312"/>
          <w:sz w:val="32"/>
          <w:szCs w:val="32"/>
        </w:rPr>
        <w:t>、送雁北归、</w:t>
      </w:r>
      <w:r>
        <w:rPr>
          <w:rFonts w:hint="eastAsia" w:ascii="仿宋_GB2312" w:eastAsia="仿宋_GB2312"/>
          <w:sz w:val="32"/>
          <w:szCs w:val="32"/>
          <w:lang w:val="en-US" w:eastAsia="zh-CN"/>
        </w:rPr>
        <w:t>让爱不孤独</w:t>
      </w:r>
      <w:r>
        <w:rPr>
          <w:rFonts w:hint="eastAsia" w:ascii="仿宋_GB2312" w:eastAsia="仿宋_GB2312"/>
          <w:sz w:val="32"/>
          <w:szCs w:val="32"/>
          <w:lang w:eastAsia="zh-CN"/>
        </w:rPr>
        <w:t>“</w:t>
      </w:r>
      <w:r>
        <w:rPr>
          <w:rFonts w:hint="eastAsia" w:ascii="仿宋_GB2312" w:eastAsia="仿宋_GB2312"/>
          <w:sz w:val="32"/>
          <w:szCs w:val="32"/>
          <w:lang w:val="en-US" w:eastAsia="zh-CN"/>
        </w:rPr>
        <w:t>我陪爷爷奶奶过个年</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“牢记殷殷嘱托，守护好一江碧水”</w:t>
      </w:r>
      <w:r>
        <w:rPr>
          <w:rFonts w:hint="eastAsia" w:ascii="仿宋_GB2312" w:eastAsia="仿宋_GB2312"/>
          <w:sz w:val="32"/>
          <w:szCs w:val="32"/>
          <w:lang w:val="en-US" w:eastAsia="zh-CN"/>
        </w:rPr>
        <w:t>清河净滩</w:t>
      </w:r>
      <w:r>
        <w:rPr>
          <w:rFonts w:hint="eastAsia" w:ascii="仿宋_GB2312" w:eastAsia="仿宋_GB2312"/>
          <w:sz w:val="32"/>
          <w:szCs w:val="32"/>
        </w:rPr>
        <w:t>、</w:t>
      </w:r>
      <w:r>
        <w:rPr>
          <w:rFonts w:hint="eastAsia" w:ascii="仿宋_GB2312" w:eastAsia="仿宋_GB2312"/>
          <w:sz w:val="32"/>
          <w:szCs w:val="32"/>
          <w:lang w:val="en-US" w:eastAsia="zh-CN"/>
        </w:rPr>
        <w:t>学雷锋·文明实践我行动</w:t>
      </w:r>
      <w:r>
        <w:rPr>
          <w:rFonts w:hint="eastAsia" w:ascii="仿宋_GB2312" w:eastAsia="仿宋_GB2312"/>
          <w:sz w:val="32"/>
          <w:szCs w:val="32"/>
        </w:rPr>
        <w:t>、</w:t>
      </w:r>
      <w:r>
        <w:rPr>
          <w:rFonts w:hint="eastAsia" w:ascii="仿宋_GB2312" w:eastAsia="仿宋_GB2312"/>
          <w:sz w:val="32"/>
          <w:szCs w:val="32"/>
          <w:lang w:val="en-US" w:eastAsia="zh-CN"/>
        </w:rPr>
        <w:t>圆梦六一</w:t>
      </w:r>
      <w:r>
        <w:rPr>
          <w:rFonts w:hint="eastAsia" w:ascii="仿宋_GB2312" w:eastAsia="仿宋_GB2312"/>
          <w:sz w:val="32"/>
          <w:szCs w:val="32"/>
        </w:rPr>
        <w:t>爱心捐赠、</w:t>
      </w:r>
      <w:r>
        <w:rPr>
          <w:rFonts w:hint="eastAsia" w:ascii="仿宋_GB2312" w:eastAsia="仿宋_GB2312"/>
          <w:sz w:val="32"/>
          <w:szCs w:val="32"/>
          <w:lang w:val="en-US" w:eastAsia="zh-CN"/>
        </w:rPr>
        <w:t>关爱</w:t>
      </w:r>
      <w:r>
        <w:rPr>
          <w:rFonts w:hint="eastAsia" w:ascii="仿宋_GB2312" w:eastAsia="仿宋_GB2312"/>
          <w:sz w:val="32"/>
          <w:szCs w:val="32"/>
        </w:rPr>
        <w:t>少年儿童心理健康</w:t>
      </w:r>
      <w:r>
        <w:rPr>
          <w:rFonts w:hint="eastAsia" w:ascii="仿宋_GB2312" w:eastAsia="仿宋_GB2312"/>
          <w:sz w:val="32"/>
          <w:szCs w:val="32"/>
          <w:lang w:eastAsia="zh-CN"/>
        </w:rPr>
        <w:t>、</w:t>
      </w:r>
      <w:r>
        <w:rPr>
          <w:rFonts w:hint="eastAsia" w:ascii="仿宋_GB2312" w:eastAsia="仿宋_GB2312"/>
          <w:sz w:val="32"/>
          <w:szCs w:val="32"/>
          <w:lang w:val="en-US" w:eastAsia="zh-CN"/>
        </w:rPr>
        <w:t>暑期爱心托管班</w:t>
      </w:r>
      <w:r>
        <w:rPr>
          <w:rFonts w:hint="eastAsia" w:ascii="仿宋_GB2312" w:eastAsia="仿宋_GB2312"/>
          <w:sz w:val="32"/>
          <w:szCs w:val="32"/>
        </w:rPr>
        <w:t>等形式多样的志愿服务活动，其中，新时代文明实践中心志愿服务总队“我和天鹅有个约会”志愿服务项目，获评岳阳市2023年学雷锋志愿服务“五个一批”先进典型。</w:t>
      </w:r>
      <w:r>
        <w:rPr>
          <w:rFonts w:hint="eastAsia" w:ascii="仿宋_GB2312" w:eastAsia="仿宋_GB2312"/>
          <w:sz w:val="32"/>
          <w:szCs w:val="32"/>
          <w:lang w:val="en-US" w:eastAsia="zh-CN"/>
        </w:rPr>
        <w:t>凤凰乡河泊潭村和天问街道凤凰社区获评最佳新时代文明实践站。开展志愿服务培训，</w:t>
      </w:r>
      <w:r>
        <w:rPr>
          <w:rFonts w:hint="eastAsia" w:ascii="仿宋_GB2312" w:eastAsia="仿宋_GB2312"/>
          <w:sz w:val="32"/>
          <w:szCs w:val="32"/>
        </w:rPr>
        <w:t>提升志愿服务素养</w:t>
      </w:r>
      <w:r>
        <w:rPr>
          <w:rFonts w:hint="eastAsia" w:ascii="仿宋_GB2312" w:eastAsia="仿宋_GB2312"/>
          <w:sz w:val="32"/>
          <w:szCs w:val="32"/>
          <w:lang w:eastAsia="zh-CN"/>
        </w:rPr>
        <w:t>。</w:t>
      </w:r>
      <w:r>
        <w:rPr>
          <w:rFonts w:hint="eastAsia" w:ascii="仿宋_GB2312" w:eastAsia="仿宋_GB2312"/>
          <w:sz w:val="32"/>
          <w:szCs w:val="32"/>
          <w:lang w:val="en-US" w:eastAsia="zh-CN"/>
        </w:rPr>
        <w:t>今年组织召开全区性</w:t>
      </w:r>
      <w:r>
        <w:rPr>
          <w:rFonts w:hint="eastAsia" w:ascii="仿宋_GB2312" w:eastAsia="仿宋_GB2312"/>
          <w:sz w:val="32"/>
          <w:szCs w:val="32"/>
        </w:rPr>
        <w:t>志愿服务培训</w:t>
      </w:r>
      <w:r>
        <w:rPr>
          <w:rFonts w:hint="eastAsia" w:ascii="仿宋_GB2312" w:eastAsia="仿宋_GB2312"/>
          <w:sz w:val="32"/>
          <w:szCs w:val="32"/>
          <w:lang w:val="en-US" w:eastAsia="zh-CN"/>
        </w:rPr>
        <w:t>2次，其他专项志愿服务培训，包括天鹅守护、守护一江碧水、交通劝导、防溺水等志愿培训10余次。</w:t>
      </w:r>
      <w:r>
        <w:rPr>
          <w:rFonts w:hint="eastAsia" w:ascii="仿宋_GB2312" w:eastAsia="仿宋_GB2312"/>
          <w:sz w:val="32"/>
          <w:szCs w:val="32"/>
        </w:rPr>
        <w:t>防汛救灾</w:t>
      </w:r>
      <w:r>
        <w:rPr>
          <w:rFonts w:hint="eastAsia" w:ascii="仿宋_GB2312" w:eastAsia="仿宋_GB2312"/>
          <w:sz w:val="32"/>
          <w:szCs w:val="32"/>
          <w:lang w:val="en-US" w:eastAsia="zh-CN"/>
        </w:rPr>
        <w:t>期间，区新时代文明实践中心、所、站三级联动，</w:t>
      </w:r>
      <w:r>
        <w:rPr>
          <w:rFonts w:hint="eastAsia" w:ascii="仿宋_GB2312" w:eastAsia="仿宋_GB2312"/>
          <w:sz w:val="32"/>
          <w:szCs w:val="32"/>
        </w:rPr>
        <w:t>发布防汛救灾志愿服务倡议书</w:t>
      </w:r>
      <w:r>
        <w:rPr>
          <w:rFonts w:hint="eastAsia" w:ascii="仿宋_GB2312" w:eastAsia="仿宋_GB2312"/>
          <w:sz w:val="32"/>
          <w:szCs w:val="32"/>
          <w:lang w:eastAsia="zh-CN"/>
        </w:rPr>
        <w:t>、</w:t>
      </w:r>
      <w:r>
        <w:rPr>
          <w:rFonts w:hint="eastAsia" w:ascii="仿宋_GB2312" w:eastAsia="仿宋_GB2312"/>
          <w:sz w:val="32"/>
          <w:szCs w:val="32"/>
        </w:rPr>
        <w:t>防汛安全知识宣传，紧急动员集结志愿者2000余人为我区防汛抗洪工作构筑起一道道坚固的“红色堤坝”。指导乡镇街道积极探索志愿服务融合发展的屈原模式，及时上网发布志愿服务活动，用好“四单”模式，打通服务群众最后一米。</w:t>
      </w:r>
      <w:r>
        <w:rPr>
          <w:rFonts w:hint="eastAsia" w:ascii="仿宋_GB2312" w:eastAsia="仿宋_GB2312"/>
          <w:b/>
          <w:bCs/>
          <w:sz w:val="32"/>
          <w:szCs w:val="32"/>
        </w:rPr>
        <w:t>三是</w:t>
      </w:r>
      <w:r>
        <w:rPr>
          <w:rFonts w:hint="eastAsia" w:ascii="仿宋_GB2312" w:hAnsi="仿宋_GB2312" w:eastAsia="仿宋_GB2312" w:cs="仿宋_GB2312"/>
          <w:b/>
          <w:sz w:val="32"/>
          <w:szCs w:val="32"/>
        </w:rPr>
        <w:t>“我们的节日”主题活动深受群众喜爱。</w:t>
      </w:r>
      <w:r>
        <w:rPr>
          <w:rFonts w:hint="eastAsia" w:ascii="仿宋_GB2312" w:hAnsi="仿宋_GB2312" w:eastAsia="仿宋_GB2312" w:cs="仿宋_GB2312"/>
          <w:bCs/>
          <w:sz w:val="32"/>
          <w:szCs w:val="32"/>
        </w:rPr>
        <w:t>为传承弘扬中华优秀传统文化，丰富人民群众精神文化生活，区新时代文明实践中心围绕“我们的节日”开展了</w:t>
      </w:r>
      <w:r>
        <w:rPr>
          <w:rFonts w:hint="eastAsia" w:ascii="仿宋_GB2312" w:hAnsi="仿宋_GB2312" w:eastAsia="仿宋_GB2312" w:cs="仿宋_GB2312"/>
          <w:bCs/>
          <w:sz w:val="32"/>
          <w:szCs w:val="32"/>
          <w:lang w:val="en-US" w:eastAsia="zh-CN"/>
        </w:rPr>
        <w:t>系列</w:t>
      </w:r>
      <w:r>
        <w:rPr>
          <w:rFonts w:hint="eastAsia" w:ascii="仿宋_GB2312" w:hAnsi="仿宋_GB2312" w:eastAsia="仿宋_GB2312" w:cs="仿宋_GB2312"/>
          <w:bCs/>
          <w:sz w:val="32"/>
          <w:szCs w:val="32"/>
        </w:rPr>
        <w:t>丰富多彩的主题实践活动，群众参与的热情高涨。</w:t>
      </w:r>
    </w:p>
    <w:p>
      <w:pPr>
        <w:ind w:firstLine="643" w:firstLineChars="200"/>
        <w:jc w:val="both"/>
        <w:rPr>
          <w:rFonts w:ascii="仿宋_GB2312" w:hAnsi="仿宋_GB2312" w:eastAsia="仿宋_GB2312" w:cs="仿宋_GB2312"/>
          <w:b/>
          <w:bCs/>
          <w:sz w:val="32"/>
          <w:szCs w:val="32"/>
          <w:highlight w:val="none"/>
        </w:rPr>
      </w:pPr>
      <w:r>
        <w:rPr>
          <w:rFonts w:hint="eastAsia" w:ascii="楷体_GB2312" w:hAnsi="楷体_GB2312" w:eastAsia="楷体_GB2312" w:cs="楷体_GB2312"/>
          <w:b/>
          <w:sz w:val="32"/>
          <w:szCs w:val="32"/>
        </w:rPr>
        <w:t>（三）文明创建成果丰硕。</w:t>
      </w:r>
      <w:r>
        <w:rPr>
          <w:rFonts w:hint="eastAsia" w:ascii="仿宋_GB2312" w:eastAsia="仿宋_GB2312"/>
          <w:sz w:val="32"/>
          <w:szCs w:val="32"/>
        </w:rPr>
        <w:t>我区通过线上线下相结合的方式，常态化宣传《新时代公民道德建设实施纲要》《新时代爱国主义教育实施纲要》和社会主义核心价值观，</w:t>
      </w:r>
      <w:r>
        <w:rPr>
          <w:rFonts w:hint="eastAsia" w:ascii="仿宋_GB2312" w:eastAsia="仿宋_GB2312"/>
          <w:sz w:val="32"/>
          <w:szCs w:val="32"/>
          <w:lang w:val="en-US" w:eastAsia="zh-CN"/>
        </w:rPr>
        <w:t>一是</w:t>
      </w:r>
      <w:r>
        <w:rPr>
          <w:rFonts w:hint="eastAsia" w:ascii="仿宋_GB2312" w:hAnsi="仿宋_GB2312" w:eastAsia="仿宋_GB2312" w:cs="仿宋_GB2312"/>
          <w:sz w:val="32"/>
          <w:szCs w:val="32"/>
        </w:rPr>
        <w:t>积极创建市级文明（标兵）单位，2023年评选</w:t>
      </w:r>
      <w:r>
        <w:rPr>
          <w:rFonts w:ascii="仿宋_GB2312" w:eastAsia="仿宋_GB2312"/>
          <w:sz w:val="32"/>
          <w:szCs w:val="32"/>
        </w:rPr>
        <w:t>市级文明标兵单位</w:t>
      </w:r>
      <w:r>
        <w:rPr>
          <w:rFonts w:hint="eastAsia" w:ascii="仿宋_GB2312" w:eastAsia="仿宋_GB2312"/>
          <w:sz w:val="32"/>
          <w:szCs w:val="32"/>
        </w:rPr>
        <w:t>、</w:t>
      </w:r>
      <w:r>
        <w:rPr>
          <w:rFonts w:ascii="仿宋_GB2312" w:eastAsia="仿宋_GB2312"/>
          <w:sz w:val="32"/>
          <w:szCs w:val="32"/>
        </w:rPr>
        <w:t>文明单位</w:t>
      </w:r>
      <w:r>
        <w:rPr>
          <w:rFonts w:hint="eastAsia" w:ascii="仿宋_GB2312" w:eastAsia="仿宋_GB2312"/>
          <w:sz w:val="32"/>
          <w:szCs w:val="32"/>
        </w:rPr>
        <w:t>、</w:t>
      </w:r>
      <w:r>
        <w:rPr>
          <w:rFonts w:ascii="仿宋_GB2312" w:eastAsia="仿宋_GB2312"/>
          <w:sz w:val="32"/>
          <w:szCs w:val="32"/>
        </w:rPr>
        <w:t>文明村</w:t>
      </w:r>
      <w:r>
        <w:rPr>
          <w:rFonts w:hint="eastAsia" w:ascii="仿宋_GB2312" w:eastAsia="仿宋_GB2312"/>
          <w:sz w:val="32"/>
          <w:szCs w:val="32"/>
        </w:rPr>
        <w:t>、</w:t>
      </w:r>
      <w:r>
        <w:rPr>
          <w:rFonts w:ascii="仿宋_GB2312" w:eastAsia="仿宋_GB2312"/>
          <w:sz w:val="32"/>
          <w:szCs w:val="32"/>
        </w:rPr>
        <w:t>文明社区</w:t>
      </w:r>
      <w:r>
        <w:rPr>
          <w:rFonts w:hint="eastAsia" w:ascii="仿宋_GB2312" w:eastAsia="仿宋_GB2312"/>
          <w:sz w:val="32"/>
          <w:szCs w:val="32"/>
        </w:rPr>
        <w:t>、</w:t>
      </w:r>
      <w:r>
        <w:rPr>
          <w:rFonts w:ascii="仿宋_GB2312" w:eastAsia="仿宋_GB2312"/>
          <w:sz w:val="32"/>
          <w:szCs w:val="32"/>
        </w:rPr>
        <w:t>文明窗口单位</w:t>
      </w:r>
      <w:r>
        <w:rPr>
          <w:rFonts w:hint="eastAsia" w:ascii="仿宋_GB2312" w:eastAsia="仿宋_GB2312"/>
          <w:sz w:val="32"/>
          <w:szCs w:val="32"/>
        </w:rPr>
        <w:t>、</w:t>
      </w:r>
      <w:r>
        <w:rPr>
          <w:rFonts w:ascii="仿宋_GB2312" w:eastAsia="仿宋_GB2312"/>
          <w:sz w:val="32"/>
          <w:szCs w:val="32"/>
        </w:rPr>
        <w:t>文</w:t>
      </w:r>
      <w:r>
        <w:rPr>
          <w:rFonts w:hint="eastAsia" w:ascii="仿宋_GB2312" w:eastAsia="仿宋_GB2312"/>
          <w:sz w:val="32"/>
          <w:szCs w:val="32"/>
          <w:lang w:val="en-US" w:eastAsia="zh-CN"/>
        </w:rPr>
        <w:t>明</w:t>
      </w:r>
      <w:r>
        <w:rPr>
          <w:rFonts w:ascii="仿宋_GB2312" w:eastAsia="仿宋_GB2312"/>
          <w:sz w:val="32"/>
          <w:szCs w:val="32"/>
        </w:rPr>
        <w:t>标兵校园</w:t>
      </w:r>
      <w:r>
        <w:rPr>
          <w:rFonts w:hint="eastAsia" w:ascii="仿宋_GB2312" w:eastAsia="仿宋_GB2312"/>
          <w:sz w:val="32"/>
          <w:szCs w:val="32"/>
        </w:rPr>
        <w:t>、</w:t>
      </w:r>
      <w:r>
        <w:rPr>
          <w:rFonts w:ascii="仿宋_GB2312" w:eastAsia="仿宋_GB2312"/>
          <w:sz w:val="32"/>
          <w:szCs w:val="32"/>
        </w:rPr>
        <w:t>文明校园</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深耕厚植文明培育，强化典型引领，加大“道德模范”、“身边好人”、“最美人物”、“湖南好少年”等先进典型的评选表彰和宣传力度。</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highlight w:val="none"/>
          <w:lang w:val="en-US" w:eastAsia="zh-CN"/>
        </w:rPr>
        <w:t>曹真灏获评“湖南好少年”；黄光伟获评全省学雷锋优秀志愿者；</w:t>
      </w:r>
      <w:r>
        <w:rPr>
          <w:rFonts w:hint="eastAsia" w:ascii="仿宋_GB2312" w:hAnsi="仿宋_GB2312" w:eastAsia="仿宋_GB2312" w:cs="仿宋_GB2312"/>
          <w:sz w:val="32"/>
          <w:szCs w:val="32"/>
          <w:lang w:val="en-US" w:eastAsia="zh-CN"/>
        </w:rPr>
        <w:t>区河市镇三和村村民方霞获孝老爱亲类，河市镇人民政府晏鹤获防汛救灾类“岳阳好人”。学先进学榜样，</w:t>
      </w:r>
      <w:r>
        <w:rPr>
          <w:rFonts w:ascii="仿宋_GB2312" w:eastAsia="仿宋_GB2312"/>
          <w:sz w:val="32"/>
          <w:szCs w:val="32"/>
        </w:rPr>
        <w:t>开展</w:t>
      </w:r>
      <w:r>
        <w:rPr>
          <w:rFonts w:hint="eastAsia" w:ascii="仿宋_GB2312" w:eastAsia="仿宋_GB2312"/>
          <w:sz w:val="32"/>
          <w:szCs w:val="32"/>
        </w:rPr>
        <w:t>了讲故</w:t>
      </w:r>
      <w:r>
        <w:rPr>
          <w:rFonts w:hint="eastAsia" w:ascii="仿宋_GB2312" w:eastAsia="仿宋_GB2312"/>
          <w:sz w:val="32"/>
          <w:szCs w:val="32"/>
          <w:highlight w:val="none"/>
        </w:rPr>
        <w:t>事学理论悟初心——“</w:t>
      </w:r>
      <w:r>
        <w:rPr>
          <w:rFonts w:ascii="仿宋_GB2312" w:eastAsia="仿宋_GB2312"/>
          <w:sz w:val="32"/>
          <w:szCs w:val="32"/>
          <w:highlight w:val="none"/>
        </w:rPr>
        <w:t>致敬身边榜样、凝聚奋进力量</w:t>
      </w:r>
      <w:r>
        <w:rPr>
          <w:rFonts w:hint="eastAsia" w:ascii="仿宋_GB2312" w:eastAsia="仿宋_GB2312"/>
          <w:sz w:val="32"/>
          <w:szCs w:val="32"/>
          <w:highlight w:val="none"/>
        </w:rPr>
        <w:t>”道德模范、身边好人</w:t>
      </w:r>
      <w:r>
        <w:rPr>
          <w:rFonts w:ascii="仿宋_GB2312" w:eastAsia="仿宋_GB2312"/>
          <w:sz w:val="32"/>
          <w:szCs w:val="32"/>
          <w:highlight w:val="none"/>
        </w:rPr>
        <w:t>先进典型</w:t>
      </w:r>
      <w:r>
        <w:rPr>
          <w:rFonts w:hint="eastAsia" w:ascii="仿宋_GB2312" w:eastAsia="仿宋_GB2312"/>
          <w:sz w:val="32"/>
          <w:szCs w:val="32"/>
          <w:highlight w:val="none"/>
        </w:rPr>
        <w:t>事迹宣讲会</w:t>
      </w:r>
      <w:r>
        <w:rPr>
          <w:rFonts w:ascii="仿宋_GB2312" w:eastAsia="仿宋_GB2312"/>
          <w:sz w:val="32"/>
          <w:szCs w:val="32"/>
          <w:highlight w:val="none"/>
        </w:rPr>
        <w:t>，</w:t>
      </w:r>
      <w:r>
        <w:rPr>
          <w:rFonts w:hint="eastAsia" w:ascii="仿宋_GB2312" w:eastAsia="仿宋_GB2312"/>
          <w:sz w:val="32"/>
          <w:szCs w:val="32"/>
          <w:highlight w:val="none"/>
        </w:rPr>
        <w:t>宣讲一系列先进典型的感人事迹等。</w:t>
      </w:r>
      <w:r>
        <w:rPr>
          <w:rFonts w:hint="eastAsia" w:ascii="仿宋_GB2312" w:eastAsia="仿宋_GB2312"/>
          <w:sz w:val="32"/>
          <w:szCs w:val="32"/>
          <w:highlight w:val="none"/>
          <w:lang w:val="en-US" w:eastAsia="zh-CN"/>
        </w:rPr>
        <w:t>三是礼遇道德模范，今年为屈原区市级及以上道德模范湖南好人最美志愿者安排了健康体检，春节和中华人民共和国成立75周年之际开展了送年画和走访慰问。</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、树牢底线思维，强化清朗网络空间环境建设</w:t>
      </w:r>
    </w:p>
    <w:p>
      <w:pPr>
        <w:spacing w:line="560" w:lineRule="exact"/>
        <w:ind w:firstLine="643" w:firstLineChars="200"/>
        <w:rPr>
          <w:rFonts w:ascii="仿宋_GB2312" w:eastAsia="仿宋_GB2312"/>
          <w:sz w:val="32"/>
          <w:szCs w:val="32"/>
          <w:highlight w:val="none"/>
        </w:rPr>
      </w:pPr>
      <w:r>
        <w:rPr>
          <w:rFonts w:hint="eastAsia" w:ascii="楷体_GB2312" w:eastAsia="楷体_GB2312"/>
          <w:b/>
          <w:sz w:val="32"/>
          <w:szCs w:val="32"/>
          <w:highlight w:val="none"/>
        </w:rPr>
        <w:t>（一）落实舆情处置责任</w:t>
      </w:r>
      <w:r>
        <w:rPr>
          <w:rFonts w:hint="eastAsia" w:ascii="仿宋_GB2312" w:eastAsia="仿宋_GB2312"/>
          <w:b/>
          <w:sz w:val="32"/>
          <w:szCs w:val="32"/>
          <w:highlight w:val="none"/>
        </w:rPr>
        <w:t>。一是在舆情处置中，落实“四个一”责任。</w:t>
      </w:r>
      <w:r>
        <w:rPr>
          <w:rFonts w:hint="eastAsia" w:ascii="仿宋_GB2312" w:eastAsia="仿宋_GB2312"/>
          <w:sz w:val="32"/>
          <w:szCs w:val="32"/>
          <w:highlight w:val="none"/>
        </w:rPr>
        <w:t>党委（党组）书记是舆情处置第一责任人，单位舆情做到第一时间发现，第一时间报告，第一时间处置。</w:t>
      </w:r>
      <w:r>
        <w:rPr>
          <w:rFonts w:hint="eastAsia" w:ascii="仿宋_GB2312" w:eastAsia="仿宋_GB2312"/>
          <w:b/>
          <w:sz w:val="32"/>
          <w:szCs w:val="32"/>
          <w:highlight w:val="none"/>
        </w:rPr>
        <w:t>二是重大决策前，</w:t>
      </w:r>
      <w:r>
        <w:rPr>
          <w:rFonts w:hint="eastAsia" w:ascii="仿宋_GB2312" w:eastAsia="仿宋_GB2312"/>
          <w:b/>
          <w:sz w:val="32"/>
          <w:szCs w:val="32"/>
          <w:highlight w:val="none"/>
          <w:lang w:val="en-US" w:eastAsia="zh-CN"/>
        </w:rPr>
        <w:t>充分进行</w:t>
      </w:r>
      <w:r>
        <w:rPr>
          <w:rFonts w:hint="eastAsia" w:ascii="仿宋_GB2312" w:eastAsia="仿宋_GB2312"/>
          <w:b/>
          <w:sz w:val="32"/>
          <w:szCs w:val="32"/>
          <w:highlight w:val="none"/>
        </w:rPr>
        <w:t>舆情风险研判。</w:t>
      </w:r>
      <w:r>
        <w:rPr>
          <w:rFonts w:hint="eastAsia" w:ascii="仿宋_GB2312" w:eastAsia="仿宋_GB2312"/>
          <w:sz w:val="32"/>
          <w:szCs w:val="32"/>
          <w:highlight w:val="none"/>
        </w:rPr>
        <w:t>在举办</w:t>
      </w:r>
      <w:r>
        <w:rPr>
          <w:rFonts w:hint="eastAsia" w:ascii="仿宋_GB2312" w:eastAsia="仿宋_GB2312"/>
          <w:sz w:val="32"/>
          <w:szCs w:val="32"/>
          <w:highlight w:val="none"/>
          <w:lang w:val="en-US" w:eastAsia="zh-CN"/>
        </w:rPr>
        <w:t>大型</w:t>
      </w:r>
      <w:r>
        <w:rPr>
          <w:rFonts w:hint="eastAsia" w:ascii="仿宋_GB2312" w:eastAsia="仿宋_GB2312"/>
          <w:sz w:val="32"/>
          <w:szCs w:val="32"/>
          <w:highlight w:val="none"/>
        </w:rPr>
        <w:t>活动</w:t>
      </w:r>
      <w:r>
        <w:rPr>
          <w:rFonts w:hint="eastAsia" w:ascii="仿宋_GB2312" w:eastAsia="仿宋_GB2312"/>
          <w:sz w:val="32"/>
          <w:szCs w:val="32"/>
          <w:highlight w:val="none"/>
          <w:lang w:val="en-US" w:eastAsia="zh-CN"/>
        </w:rPr>
        <w:t>前后</w:t>
      </w:r>
      <w:r>
        <w:rPr>
          <w:rFonts w:hint="eastAsia" w:ascii="仿宋_GB2312" w:eastAsia="仿宋_GB2312"/>
          <w:sz w:val="32"/>
          <w:szCs w:val="32"/>
          <w:highlight w:val="none"/>
        </w:rPr>
        <w:t>，充分考虑到各个方面风险点，对可能出现的问题进行一一梳理，确保整个活动顺利开展；</w:t>
      </w:r>
      <w:r>
        <w:rPr>
          <w:rFonts w:hint="eastAsia" w:ascii="仿宋_GB2312" w:eastAsia="仿宋_GB2312"/>
          <w:b/>
          <w:sz w:val="32"/>
          <w:szCs w:val="32"/>
          <w:highlight w:val="none"/>
        </w:rPr>
        <w:t>三是全方位联动处置舆情。</w:t>
      </w:r>
      <w:r>
        <w:rPr>
          <w:rFonts w:hint="eastAsia" w:ascii="仿宋_GB2312" w:eastAsia="仿宋_GB2312"/>
          <w:sz w:val="32"/>
          <w:szCs w:val="32"/>
          <w:highlight w:val="none"/>
        </w:rPr>
        <w:t>线上处置线下处理相结合。3月8日，</w:t>
      </w:r>
      <w:r>
        <w:rPr>
          <w:rFonts w:hint="eastAsia" w:ascii="仿宋_GB2312" w:eastAsia="仿宋_GB2312"/>
          <w:sz w:val="32"/>
          <w:szCs w:val="32"/>
          <w:highlight w:val="none"/>
          <w:lang w:val="en-US" w:eastAsia="zh-CN"/>
        </w:rPr>
        <w:t>湘阴县</w:t>
      </w:r>
      <w:r>
        <w:rPr>
          <w:rFonts w:hint="eastAsia" w:ascii="仿宋_GB2312" w:eastAsia="仿宋_GB2312"/>
          <w:sz w:val="32"/>
          <w:szCs w:val="32"/>
          <w:highlight w:val="none"/>
        </w:rPr>
        <w:t>临县水域发生船只爆炸，因紧邻我区港口，对于该突发事件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为防止</w:t>
      </w:r>
      <w:r>
        <w:rPr>
          <w:rFonts w:hint="eastAsia" w:ascii="仿宋_GB2312" w:eastAsia="仿宋_GB2312"/>
          <w:sz w:val="32"/>
          <w:szCs w:val="32"/>
          <w:highlight w:val="none"/>
        </w:rPr>
        <w:t>引</w:t>
      </w:r>
      <w:r>
        <w:rPr>
          <w:rFonts w:hint="eastAsia" w:ascii="仿宋_GB2312" w:eastAsia="仿宋_GB2312"/>
          <w:sz w:val="32"/>
          <w:szCs w:val="32"/>
          <w:highlight w:val="none"/>
          <w:lang w:val="en-US" w:eastAsia="zh-CN"/>
        </w:rPr>
        <w:t>发</w:t>
      </w:r>
      <w:r>
        <w:rPr>
          <w:rFonts w:hint="eastAsia" w:ascii="仿宋_GB2312" w:eastAsia="仿宋_GB2312"/>
          <w:sz w:val="32"/>
          <w:szCs w:val="32"/>
          <w:highlight w:val="none"/>
        </w:rPr>
        <w:t>舆情，在市委网信办的</w:t>
      </w:r>
      <w:r>
        <w:rPr>
          <w:rFonts w:hint="eastAsia" w:ascii="仿宋_GB2312" w:eastAsia="仿宋_GB2312"/>
          <w:sz w:val="32"/>
          <w:szCs w:val="32"/>
          <w:highlight w:val="none"/>
          <w:lang w:val="en-US" w:eastAsia="zh-CN"/>
        </w:rPr>
        <w:t>指导</w:t>
      </w:r>
      <w:r>
        <w:rPr>
          <w:rFonts w:hint="eastAsia" w:ascii="仿宋_GB2312" w:eastAsia="仿宋_GB2312"/>
          <w:sz w:val="32"/>
          <w:szCs w:val="32"/>
          <w:highlight w:val="none"/>
        </w:rPr>
        <w:t>下，密切配合事发地网信办对该舆情进行严格管控，通过有效线下沟通，有效防止了舆情的扩散。</w:t>
      </w:r>
      <w:r>
        <w:rPr>
          <w:rFonts w:hint="eastAsia" w:ascii="仿宋_GB2312" w:eastAsia="仿宋_GB2312"/>
          <w:b/>
          <w:sz w:val="32"/>
          <w:szCs w:val="32"/>
          <w:highlight w:val="none"/>
        </w:rPr>
        <w:t>四是严格落实“指尖上的形式主义”专项整治工作。</w:t>
      </w:r>
      <w:r>
        <w:rPr>
          <w:rFonts w:hint="eastAsia" w:ascii="仿宋_GB2312" w:eastAsia="仿宋_GB2312"/>
          <w:sz w:val="32"/>
          <w:szCs w:val="32"/>
          <w:highlight w:val="none"/>
        </w:rPr>
        <w:t>加强区域内自媒体、公众号、工作群组、网站、大“V”、微博等管理力度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全区共一个政务app，已在上级网信部门报备，其余政务应用小程序全部接入湘易办</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工作群组删减和摸排后，总体工作群1044个，删减工作群组641个，删减率达到61.4%，率先完成任务。</w:t>
      </w:r>
    </w:p>
    <w:p>
      <w:pPr>
        <w:spacing w:line="560" w:lineRule="exact"/>
        <w:ind w:firstLine="643" w:firstLineChars="200"/>
        <w:rPr>
          <w:rFonts w:hint="eastAsia" w:ascii="仿宋_GB2312" w:eastAsia="仿宋_GB2312"/>
          <w:sz w:val="32"/>
          <w:szCs w:val="32"/>
          <w:highlight w:val="none"/>
          <w:lang w:val="en-US" w:eastAsia="zh-CN"/>
        </w:rPr>
      </w:pPr>
      <w:r>
        <w:rPr>
          <w:rFonts w:hint="eastAsia" w:ascii="楷体_GB2312" w:eastAsia="楷体_GB2312"/>
          <w:b/>
          <w:sz w:val="32"/>
          <w:szCs w:val="32"/>
          <w:highlight w:val="none"/>
        </w:rPr>
        <w:t>（二）加强</w:t>
      </w:r>
      <w:r>
        <w:rPr>
          <w:rFonts w:hint="eastAsia" w:ascii="楷体_GB2312" w:eastAsia="楷体_GB2312"/>
          <w:b/>
          <w:sz w:val="32"/>
          <w:szCs w:val="32"/>
          <w:highlight w:val="none"/>
          <w:lang w:val="en-US" w:eastAsia="zh-CN"/>
        </w:rPr>
        <w:t>网络宣传引导工作力量</w:t>
      </w:r>
      <w:r>
        <w:rPr>
          <w:rFonts w:hint="eastAsia" w:ascii="楷体_GB2312" w:eastAsia="楷体_GB2312"/>
          <w:b/>
          <w:sz w:val="32"/>
          <w:szCs w:val="32"/>
          <w:highlight w:val="none"/>
        </w:rPr>
        <w:t>。</w:t>
      </w:r>
      <w:r>
        <w:rPr>
          <w:rFonts w:hint="eastAsia" w:ascii="仿宋_GB2312" w:eastAsia="仿宋_GB2312"/>
          <w:sz w:val="32"/>
          <w:szCs w:val="32"/>
          <w:highlight w:val="none"/>
        </w:rPr>
        <w:t>打造核心网评员队伍并积极履职，根据《加强骨干网评员队伍建设行动实施方案》，目前骨干网评员共</w:t>
      </w:r>
      <w:r>
        <w:rPr>
          <w:rFonts w:ascii="仿宋_GB2312" w:eastAsia="仿宋_GB2312"/>
          <w:sz w:val="32"/>
          <w:szCs w:val="32"/>
          <w:highlight w:val="none"/>
        </w:rPr>
        <w:t>20人，</w:t>
      </w:r>
      <w:r>
        <w:rPr>
          <w:rFonts w:hint="eastAsia" w:ascii="仿宋_GB2312" w:eastAsia="仿宋_GB2312"/>
          <w:sz w:val="32"/>
          <w:szCs w:val="32"/>
          <w:highlight w:val="none"/>
        </w:rPr>
        <w:t>可使用记事本app的人员15人，9月24日前新增35个可使用记事本app的骨干网评员</w:t>
      </w:r>
      <w:r>
        <w:rPr>
          <w:rFonts w:ascii="仿宋_GB2312" w:eastAsia="仿宋_GB2312"/>
          <w:sz w:val="32"/>
          <w:szCs w:val="32"/>
          <w:highlight w:val="none"/>
        </w:rPr>
        <w:t>，网评员对网评任务积极响应，</w:t>
      </w:r>
      <w:r>
        <w:rPr>
          <w:rFonts w:hint="eastAsia" w:ascii="仿宋_GB2312" w:eastAsia="仿宋_GB2312"/>
          <w:sz w:val="32"/>
          <w:szCs w:val="32"/>
          <w:highlight w:val="none"/>
        </w:rPr>
        <w:t>及时有效地对重大事件进行正面引导</w:t>
      </w:r>
      <w:r>
        <w:rPr>
          <w:rFonts w:hint="eastAsia" w:ascii="仿宋_GB2312" w:eastAsia="仿宋_GB2312"/>
          <w:sz w:val="32"/>
          <w:szCs w:val="32"/>
          <w:highlight w:val="none"/>
          <w:lang w:eastAsia="zh-CN"/>
        </w:rPr>
        <w:t>；为深化网络意识形态工作责任制，增强</w:t>
      </w:r>
      <w:r>
        <w:rPr>
          <w:rFonts w:hint="eastAsia" w:ascii="仿宋_GB2312" w:eastAsia="仿宋_GB2312"/>
          <w:sz w:val="32"/>
          <w:szCs w:val="32"/>
          <w:highlight w:val="none"/>
          <w:lang w:val="en-US" w:eastAsia="zh-CN"/>
        </w:rPr>
        <w:t>网评员</w:t>
      </w:r>
      <w:r>
        <w:rPr>
          <w:rFonts w:hint="eastAsia" w:ascii="仿宋_GB2312" w:eastAsia="仿宋_GB2312"/>
          <w:sz w:val="32"/>
          <w:szCs w:val="32"/>
          <w:highlight w:val="none"/>
          <w:lang w:eastAsia="zh-CN"/>
        </w:rPr>
        <w:t>队伍的专业素养，</w:t>
      </w:r>
      <w:r>
        <w:rPr>
          <w:rFonts w:hint="eastAsia" w:ascii="仿宋_GB2312" w:eastAsia="仿宋_GB2312"/>
          <w:sz w:val="32"/>
          <w:szCs w:val="32"/>
          <w:highlight w:val="none"/>
          <w:lang w:val="en-US" w:eastAsia="zh-CN"/>
        </w:rPr>
        <w:t>10月25日，我区组织了一场骨干网评员培训班。岳阳市委网信办网络宣传与社会工作科科长柳树奎及云目未来公司负责人作为主讲嘉宾，为本次培训带来了丰富的内容和实战经验，提高了我区骨干网评员对网络宣传引导工作的认知，并掌握了更多实用的宣传技巧。</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（三）充分发挥网络综合治理体系作用。</w:t>
      </w:r>
      <w:r>
        <w:rPr>
          <w:rFonts w:hint="eastAsia" w:ascii="仿宋_GB2312" w:eastAsia="仿宋_GB2312"/>
          <w:sz w:val="32"/>
          <w:szCs w:val="32"/>
        </w:rPr>
        <w:t>网络综合治理体系在网络舆情、网络安全等风险中发挥较好作用。区党委网信办实行24小时值班制度，</w:t>
      </w:r>
      <w:r>
        <w:rPr>
          <w:rFonts w:hint="eastAsia" w:ascii="仿宋_GB2312" w:eastAsia="仿宋_GB2312"/>
          <w:sz w:val="32"/>
          <w:szCs w:val="32"/>
          <w:lang w:val="en-US" w:eastAsia="zh-CN"/>
        </w:rPr>
        <w:t>运用</w:t>
      </w:r>
      <w:r>
        <w:rPr>
          <w:rFonts w:hint="eastAsia" w:ascii="仿宋_GB2312" w:eastAsia="仿宋_GB2312"/>
          <w:sz w:val="32"/>
          <w:szCs w:val="32"/>
        </w:rPr>
        <w:t>“网络舆情服务秘书”系统，提升网络舆情处置效率。除公安局冻结银行卡相关舆情外，</w:t>
      </w:r>
      <w:r>
        <w:rPr>
          <w:rFonts w:hint="eastAsia" w:ascii="仿宋_GB2312" w:eastAsia="仿宋_GB2312"/>
          <w:sz w:val="32"/>
          <w:szCs w:val="32"/>
          <w:highlight w:val="none"/>
        </w:rPr>
        <w:t>发现本地舆情2</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件，已处置本地舆情2</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件</w:t>
      </w:r>
      <w:r>
        <w:rPr>
          <w:rFonts w:ascii="仿宋_GB2312" w:eastAsia="仿宋_GB2312"/>
          <w:sz w:val="32"/>
          <w:szCs w:val="32"/>
        </w:rPr>
        <w:t>，处置率100%</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（四）</w:t>
      </w:r>
      <w:r>
        <w:rPr>
          <w:rFonts w:hint="eastAsia" w:ascii="楷体_GB2312" w:eastAsia="楷体_GB2312"/>
          <w:b/>
          <w:sz w:val="32"/>
          <w:szCs w:val="32"/>
        </w:rPr>
        <w:t>扎实开展网络主题宣传。</w:t>
      </w:r>
      <w:r>
        <w:rPr>
          <w:rFonts w:hint="eastAsia" w:ascii="仿宋_GB2312" w:eastAsia="仿宋_GB2312"/>
          <w:sz w:val="32"/>
          <w:szCs w:val="32"/>
        </w:rPr>
        <w:t>启动网络安全宣传周，联合政法委、教体、工信以及全区各个乡镇（街道）等部门开展主题日活动，尤其针对老年人群体，乡镇（街道）进行上户宣传，切实提升群众防范网络诈骗意识。</w:t>
      </w:r>
    </w:p>
    <w:p>
      <w:pPr>
        <w:spacing w:line="560" w:lineRule="exact"/>
        <w:ind w:firstLine="643" w:firstLineChars="200"/>
        <w:rPr>
          <w:rFonts w:ascii="仿宋_GB2312" w:hAnsi="仿宋" w:eastAsia="仿宋_GB2312"/>
          <w:color w:val="000000"/>
          <w:spacing w:val="15"/>
          <w:sz w:val="32"/>
          <w:szCs w:val="32"/>
        </w:rPr>
      </w:pPr>
      <w:r>
        <w:rPr>
          <w:rFonts w:hint="eastAsia" w:ascii="楷体_GB2312" w:hAnsi="黑体" w:eastAsia="楷体_GB2312" w:cs="黑体"/>
          <w:b/>
          <w:sz w:val="32"/>
          <w:szCs w:val="32"/>
        </w:rPr>
        <w:t>（五）强化协同治理，筑牢安全防线。</w:t>
      </w:r>
      <w:r>
        <w:rPr>
          <w:rFonts w:hint="eastAsia" w:ascii="仿宋_GB2312" w:hAnsi="仿宋" w:eastAsia="仿宋_GB2312"/>
          <w:color w:val="000000"/>
          <w:spacing w:val="15"/>
          <w:sz w:val="32"/>
          <w:szCs w:val="32"/>
        </w:rPr>
        <w:t>落实网络安全主体责任，</w:t>
      </w:r>
      <w:r>
        <w:rPr>
          <w:rFonts w:hint="eastAsia" w:ascii="仿宋_GB2312" w:hAnsi="仿宋_GB2312" w:eastAsia="仿宋_GB2312" w:cs="仿宋_GB2312"/>
          <w:sz w:val="32"/>
          <w:szCs w:val="32"/>
        </w:rPr>
        <w:t>加强网络安全管理，及时处理多起网络安全事件。</w:t>
      </w:r>
      <w:r>
        <w:rPr>
          <w:rFonts w:hint="eastAsia" w:ascii="仿宋_GB2312" w:hAnsi="仿宋" w:eastAsia="仿宋_GB2312"/>
          <w:color w:val="000000"/>
          <w:spacing w:val="15"/>
          <w:sz w:val="32"/>
          <w:szCs w:val="32"/>
        </w:rPr>
        <w:t>今年收到市委网信办下发的2个《网络安全限期整改通知书》，</w:t>
      </w:r>
      <w:r>
        <w:rPr>
          <w:rFonts w:hint="eastAsia" w:ascii="仿宋_GB2312" w:hAnsi="仿宋" w:eastAsia="仿宋_GB2312"/>
          <w:color w:val="000000"/>
          <w:spacing w:val="15"/>
          <w:sz w:val="32"/>
          <w:szCs w:val="32"/>
          <w:lang w:val="en-US" w:eastAsia="zh-CN"/>
        </w:rPr>
        <w:t>我区</w:t>
      </w:r>
      <w:r>
        <w:rPr>
          <w:rFonts w:hint="eastAsia" w:ascii="仿宋_GB2312" w:hAnsi="仿宋" w:eastAsia="仿宋_GB2312"/>
          <w:color w:val="000000"/>
          <w:spacing w:val="15"/>
          <w:sz w:val="32"/>
          <w:szCs w:val="32"/>
        </w:rPr>
        <w:t>高度重视，积极调动</w:t>
      </w:r>
      <w:r>
        <w:rPr>
          <w:rFonts w:hint="eastAsia" w:ascii="仿宋_GB2312" w:hAnsi="仿宋" w:eastAsia="仿宋_GB2312"/>
          <w:color w:val="000000"/>
          <w:spacing w:val="15"/>
          <w:sz w:val="32"/>
          <w:szCs w:val="32"/>
          <w:lang w:val="en-US" w:eastAsia="zh-CN"/>
        </w:rPr>
        <w:t>协调</w:t>
      </w:r>
      <w:r>
        <w:rPr>
          <w:rFonts w:hint="eastAsia" w:ascii="仿宋_GB2312" w:hAnsi="仿宋" w:eastAsia="仿宋_GB2312"/>
          <w:color w:val="000000"/>
          <w:spacing w:val="15"/>
          <w:sz w:val="32"/>
          <w:szCs w:val="32"/>
        </w:rPr>
        <w:t>，对整个机关办公楼所有电脑</w:t>
      </w:r>
      <w:r>
        <w:rPr>
          <w:rFonts w:hint="eastAsia" w:ascii="仿宋_GB2312" w:hAnsi="仿宋" w:eastAsia="仿宋_GB2312"/>
          <w:color w:val="000000"/>
          <w:spacing w:val="15"/>
          <w:sz w:val="32"/>
          <w:szCs w:val="32"/>
          <w:lang w:val="en-US" w:eastAsia="zh-CN"/>
        </w:rPr>
        <w:t>开展全面</w:t>
      </w:r>
      <w:r>
        <w:rPr>
          <w:rFonts w:hint="eastAsia" w:ascii="仿宋_GB2312" w:hAnsi="仿宋" w:eastAsia="仿宋_GB2312"/>
          <w:color w:val="000000"/>
          <w:spacing w:val="15"/>
          <w:sz w:val="32"/>
          <w:szCs w:val="32"/>
        </w:rPr>
        <w:t>排查，</w:t>
      </w:r>
      <w:r>
        <w:rPr>
          <w:rFonts w:hint="eastAsia" w:ascii="仿宋_GB2312" w:hAnsi="仿宋_GB2312" w:eastAsia="仿宋_GB2312" w:cs="仿宋_GB2312"/>
          <w:sz w:val="32"/>
          <w:szCs w:val="32"/>
        </w:rPr>
        <w:t>及时处理</w:t>
      </w:r>
      <w:r>
        <w:rPr>
          <w:rFonts w:hint="eastAsia" w:ascii="仿宋_GB2312" w:hAnsi="仿宋_GB2312" w:eastAsia="仿宋_GB2312" w:cs="仿宋_GB2312"/>
          <w:sz w:val="32"/>
          <w:szCs w:val="32"/>
          <w:lang w:val="en-US" w:eastAsia="zh-CN"/>
        </w:rPr>
        <w:t>此次</w:t>
      </w:r>
      <w:r>
        <w:rPr>
          <w:rFonts w:hint="eastAsia" w:ascii="仿宋_GB2312" w:hAnsi="仿宋_GB2312" w:eastAsia="仿宋_GB2312" w:cs="仿宋_GB2312"/>
          <w:sz w:val="32"/>
          <w:szCs w:val="32"/>
        </w:rPr>
        <w:t>网络安全事件，有效保障了</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网络安全。</w:t>
      </w:r>
      <w:r>
        <w:rPr>
          <w:rFonts w:hint="eastAsia" w:ascii="仿宋_GB2312" w:hAnsi="仿宋_GB2312" w:eastAsia="仿宋_GB2312" w:cs="仿宋_GB2312"/>
          <w:sz w:val="32"/>
          <w:szCs w:val="32"/>
          <w:lang w:val="en-US" w:eastAsia="zh-CN"/>
        </w:rPr>
        <w:t>另外，区域内某</w:t>
      </w:r>
      <w:r>
        <w:rPr>
          <w:rFonts w:hint="eastAsia" w:ascii="仿宋_GB2312" w:hAnsi="仿宋_GB2312" w:eastAsia="仿宋_GB2312" w:cs="仿宋_GB2312"/>
          <w:sz w:val="32"/>
          <w:szCs w:val="32"/>
        </w:rPr>
        <w:t>公司由于未撤销域名备案登记，导致域名被用作赌博网站案例，及时对公司进行约谈并撤销备案登记。</w:t>
      </w:r>
    </w:p>
    <w:p>
      <w:pPr>
        <w:spacing w:line="560" w:lineRule="exact"/>
        <w:ind w:firstLine="643" w:firstLineChars="200"/>
        <w:rPr>
          <w:rFonts w:ascii="仿宋_GB2312" w:eastAsia="仿宋_GB2312"/>
          <w:color w:val="auto"/>
          <w:sz w:val="32"/>
          <w:szCs w:val="32"/>
          <w:highlight w:val="none"/>
        </w:rPr>
      </w:pPr>
      <w:r>
        <w:rPr>
          <w:rFonts w:hint="eastAsia" w:ascii="楷体_GB2312" w:hAnsi="黑体" w:eastAsia="楷体_GB2312" w:cs="黑体"/>
          <w:b/>
          <w:color w:val="auto"/>
          <w:sz w:val="32"/>
          <w:szCs w:val="32"/>
        </w:rPr>
        <w:t>（六）发展数字乡村，建设网络强国。</w:t>
      </w:r>
      <w:r>
        <w:rPr>
          <w:rFonts w:hint="eastAsia" w:ascii="仿宋_GB2312" w:hAnsi="仿宋_GB2312" w:eastAsia="仿宋_GB2312" w:cs="仿宋_GB2312"/>
          <w:color w:val="auto"/>
          <w:sz w:val="32"/>
          <w:szCs w:val="32"/>
          <w:highlight w:val="none"/>
          <w:lang w:val="en-US" w:eastAsia="zh-CN"/>
        </w:rPr>
        <w:t>积极申报湖南省数字乡村试点，联合相关单位创建数字乡村。5月31日，</w:t>
      </w:r>
      <w:r>
        <w:rPr>
          <w:rFonts w:hint="eastAsia" w:ascii="仿宋_GB2312" w:hAnsi="仿宋_GB2312" w:eastAsia="仿宋_GB2312" w:cs="仿宋_GB2312"/>
          <w:sz w:val="32"/>
          <w:szCs w:val="32"/>
          <w:highlight w:val="none"/>
          <w:lang w:val="en-US" w:eastAsia="zh-CN"/>
        </w:rPr>
        <w:t>市委网信办主任赵婷带队前往屈原管理区进行网信工作专题调研，实地调研数字乡村建设、“指尖上的形式主义”等工作落实情况</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、凝聚思想共识，加强和改进新时代思想政治工作</w:t>
      </w:r>
    </w:p>
    <w:p>
      <w:pPr>
        <w:pStyle w:val="5"/>
        <w:spacing w:line="560" w:lineRule="exact"/>
        <w:ind w:left="0" w:leftChars="0"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（一）精心开展社会化宣传，营造良好社会风向。</w:t>
      </w:r>
      <w:r>
        <w:rPr>
          <w:rFonts w:hint="eastAsia" w:ascii="仿宋_GB2312" w:hAnsi="仿宋_GB2312" w:eastAsia="仿宋_GB2312" w:cs="仿宋_GB2312"/>
          <w:sz w:val="32"/>
          <w:szCs w:val="32"/>
        </w:rPr>
        <w:t>进一步发挥社会主义核心价值观的引领作用，在全区范围内显眼位置，以海报、宣传栏、文化墙、广告牌等形式，配齐社会主义核心价值观的宣传内容，努力引导社会风气向善向好发展。在425守护好一江碧水、端午节、五四青年节、建党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教师节、国庆节</w:t>
      </w:r>
      <w:r>
        <w:rPr>
          <w:rFonts w:hint="eastAsia" w:ascii="仿宋_GB2312" w:hAnsi="仿宋_GB2312" w:eastAsia="仿宋_GB2312" w:cs="仿宋_GB2312"/>
          <w:sz w:val="32"/>
          <w:szCs w:val="32"/>
        </w:rPr>
        <w:t>等重要时节和安全生产、防汛抗洪等重点领域中心工作做好主题微视频、宣传标语的刊载刊播，在全区营造良好的社会氛围。加强廉洁文化的宣传教育，组织全区开展“好家风·好传承”宣讲，展示传承风清气正、廉洁齐家、诗礼传家、勤俭持家等优秀文化。</w:t>
      </w:r>
    </w:p>
    <w:p>
      <w:pPr>
        <w:pStyle w:val="5"/>
        <w:spacing w:line="560" w:lineRule="exact"/>
        <w:ind w:left="0" w:leftChars="0" w:firstLine="643"/>
        <w:rPr>
          <w:rFonts w:ascii="仿宋_GB2312" w:eastAsia="仿宋_GB2312"/>
          <w:b/>
          <w:sz w:val="32"/>
          <w:szCs w:val="32"/>
        </w:rPr>
      </w:pPr>
      <w:r>
        <w:rPr>
          <w:rFonts w:hint="eastAsia" w:ascii="楷体_GB2312" w:hAnsi="楷体_GB2312" w:eastAsia="楷体_GB2312" w:cs="楷体_GB2312"/>
          <w:b/>
          <w:sz w:val="32"/>
          <w:szCs w:val="32"/>
        </w:rPr>
        <w:t>（二）积极开展文化科技卫生三下乡活动。</w:t>
      </w:r>
      <w:r>
        <w:rPr>
          <w:rFonts w:hint="eastAsia" w:ascii="仿宋_GB2312" w:hAnsi="仿宋_GB2312" w:eastAsia="仿宋_GB2312" w:cs="仿宋_GB2312"/>
          <w:bCs/>
          <w:sz w:val="32"/>
          <w:szCs w:val="32"/>
        </w:rPr>
        <w:t>6月8日，为大力培育和践行社会主义核心价值观，推进乡村全面振兴，</w:t>
      </w:r>
      <w:r>
        <w:rPr>
          <w:rFonts w:hint="eastAsia" w:ascii="仿宋_GB2312" w:hAnsi="仿宋_GB2312" w:eastAsia="仿宋_GB2312" w:cs="仿宋_GB2312"/>
          <w:bCs/>
          <w:sz w:val="32"/>
          <w:szCs w:val="32"/>
          <w:lang w:val="en-US" w:eastAsia="zh-CN"/>
        </w:rPr>
        <w:t>组织</w:t>
      </w:r>
      <w:r>
        <w:rPr>
          <w:rFonts w:hint="eastAsia" w:ascii="仿宋_GB2312" w:hAnsi="仿宋_GB2312" w:eastAsia="仿宋_GB2312" w:cs="仿宋_GB2312"/>
          <w:bCs/>
          <w:sz w:val="32"/>
          <w:szCs w:val="32"/>
        </w:rPr>
        <w:t>开展文化科技卫生“三下乡”集中示范活动。</w:t>
      </w:r>
      <w:r>
        <w:rPr>
          <w:rFonts w:hint="eastAsia" w:ascii="仿宋_GB2312" w:hAnsi="仿宋_GB2312" w:eastAsia="仿宋_GB2312" w:cs="仿宋_GB2312"/>
          <w:bCs/>
          <w:sz w:val="32"/>
          <w:szCs w:val="32"/>
          <w:lang w:val="en-US" w:eastAsia="zh-CN"/>
        </w:rPr>
        <w:t>要求</w:t>
      </w:r>
      <w:r>
        <w:rPr>
          <w:rFonts w:hint="eastAsia" w:ascii="仿宋_GB2312" w:hAnsi="仿宋_GB2312" w:eastAsia="仿宋_GB2312" w:cs="仿宋_GB2312"/>
          <w:bCs/>
          <w:sz w:val="32"/>
          <w:szCs w:val="32"/>
        </w:rPr>
        <w:t>一大批文艺、农技、科技、医疗卫生和法律工作者深入到乡镇、村庄，为全区广大群众提供贴心暖心、实实在在的惠民服务。</w:t>
      </w:r>
    </w:p>
    <w:p>
      <w:pPr>
        <w:spacing w:line="560" w:lineRule="exact"/>
        <w:ind w:firstLine="643" w:firstLineChars="200"/>
        <w:jc w:val="left"/>
        <w:rPr>
          <w:rFonts w:ascii="黑体" w:hAnsi="黑体" w:eastAsia="黑体" w:cs="黑体"/>
          <w:sz w:val="32"/>
          <w:szCs w:val="32"/>
        </w:rPr>
      </w:pPr>
      <w:r>
        <w:rPr>
          <w:rFonts w:hint="eastAsia" w:ascii="楷体_GB2312" w:hAnsi="楷体_GB2312" w:eastAsia="楷体_GB2312" w:cs="楷体_GB2312"/>
          <w:b/>
          <w:bCs/>
          <w:sz w:val="32"/>
          <w:szCs w:val="32"/>
        </w:rPr>
        <w:t>（三）深入开展“强国复兴有我”群众性主题宣传教育活动。</w:t>
      </w:r>
      <w:r>
        <w:rPr>
          <w:rFonts w:hint="eastAsia" w:ascii="仿宋_GB2312" w:hAnsi="仿宋_GB2312" w:eastAsia="仿宋_GB2312" w:cs="仿宋_GB2312"/>
          <w:sz w:val="32"/>
          <w:szCs w:val="32"/>
        </w:rPr>
        <w:t>深化理想信念教育，贯彻落实《中国共产党思想政治工作条例》。学习宣传贯彻《中华人民共和国爱国主义教育法》，</w:t>
      </w:r>
      <w:r>
        <w:rPr>
          <w:rFonts w:hint="eastAsia" w:ascii="仿宋_GB2312" w:hAnsi="仿宋_GB2312" w:eastAsia="仿宋_GB2312" w:cs="仿宋_GB2312"/>
          <w:sz w:val="32"/>
          <w:szCs w:val="32"/>
          <w:lang w:val="en-US" w:eastAsia="zh-CN"/>
        </w:rPr>
        <w:t>持续管好用好建好爱国主义教育基地</w:t>
      </w:r>
      <w:r>
        <w:rPr>
          <w:rFonts w:hint="eastAsia" w:ascii="仿宋_GB2312" w:hAnsi="仿宋_GB2312" w:eastAsia="仿宋_GB2312" w:cs="仿宋_GB2312"/>
          <w:sz w:val="32"/>
          <w:szCs w:val="32"/>
        </w:rPr>
        <w:t>；开展“全民国防教育月”主题活动，8月，以“爱我国防·强军有我”为主题，组织开展中小学生征文比赛活动，增强中小学生国防意识。9月，在全区开展“爱我国防”主题演讲比赛，遴选一批优秀演讲员和演讲稿</w:t>
      </w:r>
      <w:r>
        <w:rPr>
          <w:rFonts w:hint="eastAsia" w:ascii="仿宋_GB2312" w:hAnsi="仿宋_GB2312" w:eastAsia="仿宋_GB2312" w:cs="仿宋_GB2312"/>
          <w:sz w:val="32"/>
          <w:szCs w:val="32"/>
          <w:lang w:val="en-US" w:eastAsia="zh-CN"/>
        </w:rPr>
        <w:t>并选送我区发改局青年干部参加市级比赛，在激烈角逐中荣获三等奖</w:t>
      </w:r>
      <w:r>
        <w:rPr>
          <w:rFonts w:hint="eastAsia" w:ascii="仿宋_GB2312" w:hAnsi="仿宋_GB2312" w:eastAsia="仿宋_GB2312" w:cs="仿宋_GB2312"/>
          <w:sz w:val="32"/>
          <w:szCs w:val="32"/>
        </w:rPr>
        <w:t>，激发全区人民热爱国防、爱军尚武的热情。积极组织开展“强国复兴有我”青少年法制宣传教育周活动，进一步提升未成年人法治意识和自我保护意识。</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、意识形态阵地管控切实有力，坚决维护全区意识形态领域的绝对安全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rPr>
      </w:pPr>
      <w:r>
        <w:rPr>
          <w:rFonts w:hint="eastAsia" w:ascii="楷体_GB2312" w:eastAsia="楷体_GB2312"/>
          <w:b/>
          <w:sz w:val="32"/>
          <w:szCs w:val="32"/>
        </w:rPr>
        <w:t>（一）充分认识意识形态工作的极端重要性。</w:t>
      </w:r>
      <w:r>
        <w:rPr>
          <w:rFonts w:hint="eastAsia" w:ascii="仿宋_GB2312" w:hAnsi="仿宋_GB2312" w:eastAsia="仿宋_GB2312" w:cs="仿宋_GB2312"/>
          <w:b w:val="0"/>
          <w:bCs/>
          <w:sz w:val="32"/>
          <w:szCs w:val="32"/>
        </w:rPr>
        <w:t>今年，向区党委申报了2次党委会议题，在党委会上专题研究意识形态工作。协调对接区党委办公室、组织部门和纪巡察部门将意识形态工作纳入年度工作报告和工作计划，纳入党建工作计划进行安排部署，作为党委班子及班子成员年度述职和民主生活会重要内容接受监督和评议，同时作为绩效评价和领导班子、干部考核重要内容,并将意识形态工作作为巡察监督重点之一。积极迎接上级部门的监督检查工作，9月下旬，市委意识形态工作专项督查对我区开展了2024年度意识形态工作专项督查，对我区今年来意识形态工作暨宣传思想文化工作予以充分的肯定。11月初，组织开展了2024年度全区意识形态工作专项督查，对今年来宣传思想文化重点工作重大任务完成情况等开展专项督查，切实加强了对全区各单位宣传思想文化工作的指导。提升基层宣传思想文化工作人员的业务能力，分别于7月</w:t>
      </w:r>
      <w:r>
        <w:rPr>
          <w:rFonts w:hint="eastAsia" w:ascii="仿宋_GB2312" w:hAnsi="仿宋_GB2312" w:eastAsia="仿宋_GB2312" w:cs="仿宋_GB2312"/>
          <w:b w:val="0"/>
          <w:bCs/>
          <w:sz w:val="32"/>
          <w:szCs w:val="32"/>
          <w:lang w:val="en-US" w:eastAsia="zh-CN"/>
        </w:rPr>
        <w:t>份</w:t>
      </w:r>
      <w:r>
        <w:rPr>
          <w:rFonts w:hint="eastAsia" w:ascii="仿宋_GB2312" w:hAnsi="仿宋_GB2312" w:eastAsia="仿宋_GB2312" w:cs="仿宋_GB2312"/>
          <w:b w:val="0"/>
          <w:bCs/>
          <w:sz w:val="32"/>
          <w:szCs w:val="32"/>
        </w:rPr>
        <w:t>和10月</w:t>
      </w:r>
      <w:r>
        <w:rPr>
          <w:rFonts w:hint="eastAsia" w:ascii="仿宋_GB2312" w:hAnsi="仿宋_GB2312" w:eastAsia="仿宋_GB2312" w:cs="仿宋_GB2312"/>
          <w:b w:val="0"/>
          <w:bCs/>
          <w:sz w:val="32"/>
          <w:szCs w:val="32"/>
          <w:lang w:val="en-US" w:eastAsia="zh-CN"/>
        </w:rPr>
        <w:t>份</w:t>
      </w:r>
      <w:r>
        <w:rPr>
          <w:rFonts w:hint="eastAsia" w:ascii="仿宋_GB2312" w:hAnsi="仿宋_GB2312" w:eastAsia="仿宋_GB2312" w:cs="仿宋_GB2312"/>
          <w:b w:val="0"/>
          <w:bCs/>
          <w:sz w:val="32"/>
          <w:szCs w:val="32"/>
        </w:rPr>
        <w:t>开展意识形态和网络意识形态工作业务培训。经上级选派，我部今年安排意识形态工作人员参加为期两个月的市委巡察，意识形态工作水平进一步提升。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rPr>
      </w:pPr>
      <w:r>
        <w:rPr>
          <w:rFonts w:hint="eastAsia" w:ascii="楷体_GB2312" w:eastAsia="楷体_GB2312"/>
          <w:b/>
          <w:sz w:val="32"/>
          <w:szCs w:val="32"/>
        </w:rPr>
        <w:t>（二）全方位意识形态领域形势分析研判。</w:t>
      </w:r>
      <w:r>
        <w:rPr>
          <w:rFonts w:hint="eastAsia" w:ascii="仿宋_GB2312" w:hAnsi="仿宋_GB2312" w:eastAsia="仿宋_GB2312" w:cs="仿宋_GB2312"/>
          <w:b w:val="0"/>
          <w:bCs/>
          <w:sz w:val="32"/>
          <w:szCs w:val="32"/>
        </w:rPr>
        <w:t>及时把风险隐患化解在基层、消除在萌芽状态，保证全区意识形态领域总体上稳定可控。岁末年初，对全区重点单位重点部门开展了全面的分析研判，防范化解意识形态领域重大风险；5月份，在中央生态环境保护督察组进驻我省前组织召开了一次涉生态环境保护领域向意识形态领域传导的风险点排查和研判分析会议；7月22日，召开全区国家安全文化领域暨意识形态领域形势分析研判会议，文旅广局、教体局、行政审批局、营田镇等4家单位就本行业领域意识形态存在的风险问题进行了分析研判并发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）严防有害信息渗透校园。</w:t>
      </w:r>
      <w:r>
        <w:rPr>
          <w:rFonts w:hint="eastAsia" w:ascii="仿宋_GB2312" w:eastAsia="仿宋_GB2312"/>
          <w:sz w:val="32"/>
          <w:szCs w:val="32"/>
        </w:rPr>
        <w:t>重点关注青少年群体。</w:t>
      </w:r>
      <w:r>
        <w:rPr>
          <w:rFonts w:hint="eastAsia" w:ascii="仿宋_GB2312" w:eastAsia="仿宋_GB2312"/>
          <w:b/>
          <w:sz w:val="32"/>
          <w:szCs w:val="32"/>
        </w:rPr>
        <w:t>一是思政课改革成效显著。</w:t>
      </w:r>
      <w:r>
        <w:rPr>
          <w:rFonts w:hint="eastAsia" w:ascii="仿宋_GB2312" w:eastAsia="仿宋_GB2312"/>
          <w:sz w:val="32"/>
          <w:szCs w:val="32"/>
        </w:rPr>
        <w:t>按照习近平总书记“八个相统一”要求，</w:t>
      </w:r>
      <w:r>
        <w:rPr>
          <w:rFonts w:hint="eastAsia" w:ascii="仿宋_GB2312" w:eastAsia="仿宋_GB2312"/>
          <w:sz w:val="32"/>
          <w:szCs w:val="32"/>
          <w:lang w:val="en-US" w:eastAsia="zh-CN"/>
        </w:rPr>
        <w:t>要求</w:t>
      </w:r>
      <w:r>
        <w:rPr>
          <w:rFonts w:hint="eastAsia" w:ascii="仿宋_GB2312" w:eastAsia="仿宋_GB2312"/>
          <w:sz w:val="32"/>
          <w:szCs w:val="32"/>
        </w:rPr>
        <w:t>全区各个学校打造精品思政课，以树立青少年正确人生观和价值观。</w:t>
      </w:r>
      <w:r>
        <w:rPr>
          <w:rFonts w:hint="eastAsia" w:ascii="仿宋_GB2312" w:eastAsia="仿宋_GB2312"/>
          <w:b/>
          <w:bCs/>
          <w:sz w:val="32"/>
          <w:szCs w:val="32"/>
        </w:rPr>
        <w:t>二是严肃不良信息渗透。</w:t>
      </w:r>
      <w:r>
        <w:rPr>
          <w:rFonts w:hint="eastAsia" w:ascii="仿宋_GB2312" w:eastAsia="仿宋_GB2312"/>
          <w:sz w:val="32"/>
          <w:szCs w:val="32"/>
        </w:rPr>
        <w:t>及时有效</w:t>
      </w:r>
      <w:r>
        <w:rPr>
          <w:rFonts w:hint="eastAsia" w:ascii="仿宋_GB2312" w:eastAsia="仿宋_GB2312"/>
          <w:sz w:val="32"/>
          <w:szCs w:val="32"/>
          <w:lang w:val="en-US" w:eastAsia="zh-CN"/>
        </w:rPr>
        <w:t>控制网络不良信息对学生的侵扰</w:t>
      </w:r>
      <w:r>
        <w:rPr>
          <w:rFonts w:hint="eastAsia" w:ascii="仿宋_GB2312" w:eastAsia="仿宋_GB2312"/>
          <w:sz w:val="32"/>
          <w:szCs w:val="32"/>
        </w:rPr>
        <w:t>，严格社会事务进校园。</w:t>
      </w:r>
      <w:r>
        <w:rPr>
          <w:rFonts w:hint="eastAsia" w:ascii="仿宋_GB2312" w:eastAsia="仿宋_GB2312"/>
          <w:b/>
          <w:bCs/>
          <w:sz w:val="32"/>
          <w:szCs w:val="32"/>
        </w:rPr>
        <w:t>三是加强学生思想政治教育。</w:t>
      </w:r>
      <w:r>
        <w:rPr>
          <w:rFonts w:hint="eastAsia" w:ascii="仿宋_GB2312" w:eastAsia="仿宋_GB2312"/>
          <w:sz w:val="32"/>
          <w:szCs w:val="32"/>
        </w:rPr>
        <w:t>联合相关单位，对学生开展交通安全、防范性侵、心理健康和防溺水等宣传教育。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sz w:val="32"/>
          <w:szCs w:val="32"/>
          <w:lang w:val="en-US" w:eastAsia="zh-CN"/>
        </w:rPr>
      </w:pPr>
      <w:r>
        <w:rPr>
          <w:rFonts w:hint="eastAsia" w:ascii="楷体_GB2312" w:eastAsia="楷体_GB2312"/>
          <w:b/>
          <w:sz w:val="32"/>
          <w:szCs w:val="32"/>
        </w:rPr>
        <w:t>（</w:t>
      </w:r>
      <w:r>
        <w:rPr>
          <w:rFonts w:hint="eastAsia" w:ascii="楷体_GB2312" w:eastAsia="楷体_GB2312"/>
          <w:b/>
          <w:sz w:val="32"/>
          <w:szCs w:val="32"/>
          <w:lang w:val="en-US" w:eastAsia="zh-CN"/>
        </w:rPr>
        <w:t>四</w:t>
      </w:r>
      <w:r>
        <w:rPr>
          <w:rFonts w:hint="eastAsia" w:ascii="楷体_GB2312" w:eastAsia="楷体_GB2312"/>
          <w:b/>
          <w:sz w:val="32"/>
          <w:szCs w:val="32"/>
        </w:rPr>
        <w:t>）“扫黄打非”及出版（版权）工作</w:t>
      </w:r>
      <w:r>
        <w:rPr>
          <w:rFonts w:hint="eastAsia" w:ascii="楷体_GB2312" w:eastAsia="楷体_GB2312"/>
          <w:b/>
          <w:sz w:val="32"/>
          <w:szCs w:val="32"/>
          <w:lang w:eastAsia="zh-CN"/>
        </w:rPr>
        <w:t>稳步推进</w:t>
      </w:r>
      <w:r>
        <w:rPr>
          <w:rFonts w:hint="eastAsia" w:ascii="楷体_GB2312" w:eastAsia="楷体_GB2312"/>
          <w:b/>
          <w:sz w:val="32"/>
          <w:szCs w:val="32"/>
        </w:rPr>
        <w:t>。</w:t>
      </w:r>
      <w:r>
        <w:rPr>
          <w:rFonts w:hint="eastAsia" w:ascii="仿宋_GB2312" w:eastAsia="仿宋_GB2312"/>
          <w:b/>
          <w:bCs/>
          <w:sz w:val="32"/>
          <w:szCs w:val="32"/>
          <w:lang w:val="en-US" w:eastAsia="zh-CN"/>
        </w:rPr>
        <w:t>一是“扫黄打非”工作。</w:t>
      </w:r>
      <w:r>
        <w:rPr>
          <w:rFonts w:hint="eastAsia" w:ascii="仿宋_GB2312" w:eastAsia="仿宋_GB2312"/>
          <w:b w:val="0"/>
          <w:bCs w:val="0"/>
          <w:sz w:val="32"/>
          <w:szCs w:val="32"/>
          <w:lang w:val="en-US" w:eastAsia="zh-CN"/>
        </w:rPr>
        <w:t>今年来，我部</w:t>
      </w:r>
      <w:r>
        <w:rPr>
          <w:rFonts w:hint="eastAsia" w:ascii="仿宋_GB2312" w:eastAsia="仿宋_GB2312"/>
          <w:sz w:val="32"/>
          <w:szCs w:val="32"/>
        </w:rPr>
        <w:t>组织开展了</w:t>
      </w:r>
      <w:r>
        <w:rPr>
          <w:rFonts w:hint="eastAsia" w:ascii="仿宋_GB2312" w:eastAsia="仿宋_GB2312"/>
          <w:sz w:val="32"/>
          <w:szCs w:val="32"/>
          <w:lang w:val="en-US" w:eastAsia="zh-CN"/>
        </w:rPr>
        <w:t>5次联合检查和4</w:t>
      </w:r>
      <w:r>
        <w:rPr>
          <w:rFonts w:hint="eastAsia" w:ascii="仿宋_GB2312" w:eastAsia="仿宋_GB2312"/>
          <w:sz w:val="32"/>
          <w:szCs w:val="32"/>
        </w:rPr>
        <w:t>次</w:t>
      </w:r>
      <w:r>
        <w:rPr>
          <w:rFonts w:hint="eastAsia" w:ascii="仿宋_GB2312" w:eastAsia="仿宋_GB2312"/>
          <w:sz w:val="32"/>
          <w:szCs w:val="32"/>
          <w:lang w:eastAsia="zh-CN"/>
        </w:rPr>
        <w:t>日常</w:t>
      </w:r>
      <w:r>
        <w:rPr>
          <w:rFonts w:hint="eastAsia" w:ascii="仿宋_GB2312" w:eastAsia="仿宋_GB2312"/>
          <w:sz w:val="32"/>
          <w:szCs w:val="32"/>
        </w:rPr>
        <w:t>文化出版市场督导检查，</w:t>
      </w:r>
      <w:r>
        <w:rPr>
          <w:rFonts w:hint="eastAsia" w:ascii="仿宋_GB2312" w:eastAsia="仿宋_GB2312"/>
          <w:sz w:val="32"/>
          <w:szCs w:val="32"/>
          <w:lang w:val="en-US" w:eastAsia="zh-CN"/>
        </w:rPr>
        <w:t>共检查辖区内文化经营单位100余家，出动执法人员180余人次，对现场发现的问题及时进行整改，</w:t>
      </w:r>
      <w:r>
        <w:rPr>
          <w:rFonts w:hint="eastAsia" w:ascii="仿宋_GB2312" w:eastAsia="仿宋_GB2312"/>
          <w:sz w:val="32"/>
          <w:szCs w:val="32"/>
          <w:lang w:eastAsia="zh-CN"/>
        </w:rPr>
        <w:t>加大对各类文化场所的整治力度，维护文化市场环境。</w:t>
      </w:r>
      <w:r>
        <w:rPr>
          <w:rFonts w:hint="eastAsia" w:ascii="仿宋_GB2312" w:eastAsia="仿宋_GB2312"/>
          <w:sz w:val="32"/>
          <w:szCs w:val="32"/>
          <w:lang w:val="en-US" w:eastAsia="zh-CN"/>
        </w:rPr>
        <w:t>协助</w:t>
      </w:r>
      <w:r>
        <w:rPr>
          <w:rFonts w:hint="eastAsia" w:ascii="仿宋_GB2312" w:eastAsia="仿宋_GB2312"/>
          <w:sz w:val="32"/>
          <w:szCs w:val="32"/>
        </w:rPr>
        <w:t>区</w:t>
      </w:r>
      <w:r>
        <w:rPr>
          <w:rFonts w:hint="eastAsia" w:ascii="仿宋_GB2312" w:eastAsia="仿宋_GB2312"/>
          <w:sz w:val="32"/>
          <w:szCs w:val="32"/>
          <w:lang w:eastAsia="zh-CN"/>
        </w:rPr>
        <w:t>法</w:t>
      </w:r>
      <w:r>
        <w:rPr>
          <w:rFonts w:hint="eastAsia" w:ascii="仿宋_GB2312" w:eastAsia="仿宋_GB2312"/>
          <w:sz w:val="32"/>
          <w:szCs w:val="32"/>
        </w:rPr>
        <w:t>院申报创建省级“扫黄打非”示范点；完成好党政机关办公软件全覆盖100%，进一步加强对乡镇（街道）督查和普及率，推进国企、医疗、教育等重点领域和行业软件正版化</w:t>
      </w:r>
      <w:r>
        <w:rPr>
          <w:rFonts w:hint="eastAsia" w:ascii="仿宋_GB2312" w:eastAsia="仿宋_GB2312"/>
          <w:sz w:val="32"/>
          <w:szCs w:val="32"/>
          <w:lang w:eastAsia="zh-CN"/>
        </w:rPr>
        <w:t>，并对进度滞后的单位召集开展了推进会，</w:t>
      </w:r>
      <w:r>
        <w:rPr>
          <w:rFonts w:hint="eastAsia" w:ascii="仿宋_GB2312" w:eastAsia="仿宋_GB2312"/>
          <w:sz w:val="32"/>
          <w:szCs w:val="32"/>
        </w:rPr>
        <w:t>截止目前</w:t>
      </w:r>
      <w:r>
        <w:rPr>
          <w:rFonts w:hint="eastAsia" w:ascii="仿宋_GB2312" w:eastAsia="仿宋_GB2312"/>
          <w:sz w:val="32"/>
          <w:szCs w:val="32"/>
          <w:lang w:eastAsia="zh-CN"/>
        </w:rPr>
        <w:t>全区</w:t>
      </w:r>
      <w:r>
        <w:rPr>
          <w:rFonts w:hint="eastAsia" w:ascii="仿宋_GB2312" w:eastAsia="仿宋_GB2312"/>
          <w:sz w:val="32"/>
          <w:szCs w:val="32"/>
        </w:rPr>
        <w:t>已有</w:t>
      </w:r>
      <w:r>
        <w:rPr>
          <w:rFonts w:hint="eastAsia" w:ascii="仿宋_GB2312" w:eastAsia="仿宋_GB2312"/>
          <w:sz w:val="32"/>
          <w:szCs w:val="32"/>
          <w:lang w:val="en-US" w:eastAsia="zh-CN"/>
        </w:rPr>
        <w:t>50余</w:t>
      </w:r>
      <w:r>
        <w:rPr>
          <w:rFonts w:hint="eastAsia" w:ascii="仿宋_GB2312" w:eastAsia="仿宋_GB2312"/>
          <w:sz w:val="32"/>
          <w:szCs w:val="32"/>
        </w:rPr>
        <w:t>家单位完成正版软件采购工作。</w:t>
      </w:r>
      <w:r>
        <w:rPr>
          <w:rFonts w:hint="eastAsia" w:ascii="仿宋_GB2312" w:eastAsia="仿宋_GB2312"/>
          <w:b/>
          <w:bCs/>
          <w:sz w:val="32"/>
          <w:szCs w:val="32"/>
          <w:lang w:val="en-US" w:eastAsia="zh-CN"/>
        </w:rPr>
        <w:t>二是出版（版权）工作。</w:t>
      </w:r>
      <w:r>
        <w:rPr>
          <w:rFonts w:hint="eastAsia" w:ascii="仿宋_GB2312" w:eastAsia="仿宋_GB2312"/>
          <w:sz w:val="32"/>
          <w:szCs w:val="32"/>
          <w:lang w:val="en-US" w:eastAsia="zh-CN"/>
        </w:rPr>
        <w:t>全区现有5家出版物发行单位参加并通过年检，其中零售单位5家，通过5家；印刷企业1家，通过年审。4月23日</w:t>
      </w:r>
      <w:r>
        <w:rPr>
          <w:rFonts w:hint="eastAsia" w:ascii="仿宋_GB2312" w:eastAsia="仿宋_GB2312"/>
          <w:sz w:val="32"/>
          <w:szCs w:val="32"/>
          <w:lang w:eastAsia="zh-CN"/>
        </w:rPr>
        <w:t>全民阅读日活动在屈原新华书店举行，活动中，进行了书籍捐赠活动，11个市标以上文明单位和屈原新华书店捐赠了近1400册书籍，发放绿书签</w:t>
      </w:r>
      <w:r>
        <w:rPr>
          <w:rFonts w:hint="eastAsia" w:ascii="仿宋_GB2312" w:eastAsia="仿宋_GB2312"/>
          <w:sz w:val="32"/>
          <w:szCs w:val="32"/>
          <w:lang w:val="en-US" w:eastAsia="zh-CN"/>
        </w:rPr>
        <w:t>2000余份。</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eastAsia="仿宋_GB2312"/>
          <w:sz w:val="32"/>
          <w:szCs w:val="32"/>
          <w:lang w:val="en-US" w:eastAsia="zh-CN"/>
        </w:rPr>
      </w:pPr>
      <w:r>
        <w:rPr>
          <w:rFonts w:hint="eastAsia" w:ascii="楷体_GB2312" w:eastAsia="楷体_GB2312"/>
          <w:b/>
          <w:sz w:val="32"/>
          <w:szCs w:val="32"/>
          <w:highlight w:val="none"/>
          <w:lang w:val="en-US" w:eastAsia="zh-CN"/>
        </w:rPr>
        <w:t>（五）农家书屋及时整改。</w:t>
      </w:r>
      <w:r>
        <w:rPr>
          <w:rFonts w:hint="eastAsia" w:ascii="仿宋_GB2312" w:eastAsia="仿宋_GB2312"/>
          <w:sz w:val="32"/>
          <w:szCs w:val="32"/>
          <w:lang w:val="en-US" w:eastAsia="zh-CN"/>
        </w:rPr>
        <w:t>中纪委通报辽宁农家书屋的形式主义案例，我部受田书记指示，高度重视，迅速贯彻会议指示要求开展相关工作。全年随机对农家书屋使用情况进行抽查并及时整改；凤凰乡河泊潭村农家书屋六一期间开展“点亮心愿，圆梦六一”DIY活动，河市镇三和村在农家书屋开展未成年人暑假大课堂活动，区新华书店暑期举办阅读打卡有奖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rPr>
        <w:t>）新闻媒体等其他阵地管理。</w:t>
      </w:r>
      <w:r>
        <w:rPr>
          <w:rFonts w:hint="eastAsia" w:ascii="仿宋_GB2312" w:hAnsi="仿宋_GB2312" w:eastAsia="仿宋_GB2312" w:cs="仿宋_GB2312"/>
          <w:sz w:val="32"/>
          <w:szCs w:val="32"/>
        </w:rPr>
        <w:t>严格执行“三审三校”，对所有稿件一律按照谁主管谁负责的原则，要求进行严格审核。建立新闻从业人员不良行为档案，针对上级有关部门通报中指出的违规行为将记录在案，做为记者证申请、年度审核的重要依据。对各类报告会、研讨会、讲座、论坛等进行一一审核把关，实行备案登记。</w:t>
      </w:r>
    </w:p>
    <w:p>
      <w:pPr>
        <w:spacing w:line="560" w:lineRule="exact"/>
        <w:ind w:firstLine="624" w:firstLineChars="200"/>
        <w:rPr>
          <w:rFonts w:ascii="黑体" w:hAnsi="黑体" w:eastAsia="黑体"/>
          <w:spacing w:val="-4"/>
          <w:sz w:val="32"/>
          <w:szCs w:val="32"/>
        </w:rPr>
      </w:pPr>
      <w:r>
        <w:rPr>
          <w:rFonts w:hint="eastAsia" w:ascii="黑体" w:hAnsi="黑体" w:eastAsia="黑体"/>
          <w:spacing w:val="-4"/>
          <w:sz w:val="32"/>
          <w:szCs w:val="32"/>
          <w:lang w:val="en-US" w:eastAsia="zh-CN"/>
        </w:rPr>
        <w:t>七</w:t>
      </w:r>
      <w:r>
        <w:rPr>
          <w:rFonts w:hint="eastAsia" w:ascii="黑体" w:hAnsi="黑体" w:eastAsia="黑体"/>
          <w:spacing w:val="-4"/>
          <w:sz w:val="32"/>
          <w:szCs w:val="32"/>
        </w:rPr>
        <w:t>、深刻领悟习近平文化思想，发挥优秀传统文化的铸魂赋能作用</w:t>
      </w:r>
    </w:p>
    <w:p>
      <w:pPr>
        <w:tabs>
          <w:tab w:val="left" w:pos="1324"/>
        </w:tabs>
        <w:spacing w:line="560" w:lineRule="exact"/>
        <w:ind w:firstLine="643" w:firstLineChars="200"/>
        <w:jc w:val="left"/>
        <w:rPr>
          <w:rFonts w:ascii="仿宋_GB2312" w:eastAsia="仿宋_GB2312"/>
          <w:sz w:val="32"/>
          <w:szCs w:val="32"/>
        </w:rPr>
      </w:pPr>
      <w:r>
        <w:rPr>
          <w:rFonts w:hint="eastAsia" w:ascii="楷体_GB2312" w:hAnsi="楷体_GB2312" w:eastAsia="楷体_GB2312" w:cs="楷体_GB2312"/>
          <w:b/>
          <w:sz w:val="32"/>
          <w:szCs w:val="32"/>
        </w:rPr>
        <w:t>（一）全面深化文化体制改革。</w:t>
      </w:r>
      <w:r>
        <w:rPr>
          <w:rFonts w:hint="eastAsia" w:ascii="仿宋_GB2312" w:hAnsi="仿宋_GB2312" w:eastAsia="仿宋_GB2312" w:cs="仿宋_GB2312"/>
          <w:bCs/>
          <w:sz w:val="32"/>
          <w:szCs w:val="32"/>
        </w:rPr>
        <w:t>把全面深化改革的总体要求和文化领域自身特点相结合，为大众提供喜闻乐见的群众文化，丰富精神文明建设，进一步提升民众的文化自信和文化获得感、幸福感。</w:t>
      </w:r>
      <w:r>
        <w:rPr>
          <w:rFonts w:hint="eastAsia" w:ascii="仿宋_GB2312" w:hAnsi="仿宋_GB2312" w:eastAsia="仿宋_GB2312" w:cs="仿宋_GB2312"/>
          <w:sz w:val="32"/>
          <w:szCs w:val="32"/>
          <w:lang w:val="en-US" w:eastAsia="zh-CN"/>
        </w:rPr>
        <w:t>新建汨纺工业文化博物馆与社区农家书屋相结合，以原汨纺相关文物和文字、图书、图片展板、多媒体视频展示设施、场景还原、模型、造型艺术品等形式，展示汨纺建厂、投产、鼎盛到改制重组以及现在成立天问街道办事处的历史进程;</w:t>
      </w:r>
      <w:r>
        <w:rPr>
          <w:rFonts w:hint="eastAsia" w:ascii="仿宋_GB2312" w:eastAsia="仿宋_GB2312"/>
          <w:sz w:val="32"/>
          <w:szCs w:val="32"/>
        </w:rPr>
        <w:t>罗子国城遗址博物馆、河泊潭屈子文化纪念园、芈月旅游度假村游客络绎不绝，并得到中央省市领导和专家的一致好评。</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sz w:val="32"/>
          <w:szCs w:val="32"/>
        </w:rPr>
        <w:t>（二）文化活动内容精彩迭出。</w:t>
      </w:r>
      <w:r>
        <w:rPr>
          <w:rFonts w:hint="eastAsia" w:ascii="仿宋_GB2312" w:eastAsia="仿宋_GB2312"/>
          <w:sz w:val="32"/>
          <w:szCs w:val="32"/>
        </w:rPr>
        <w:t>元宵营田灯会、端午民间龙舟赛、小龙虾节、春茶采摘、文化科技卫生三下乡等文化活动层出不穷</w:t>
      </w:r>
      <w:r>
        <w:rPr>
          <w:rFonts w:ascii="仿宋_GB2312" w:eastAsia="仿宋_GB2312"/>
          <w:sz w:val="32"/>
          <w:szCs w:val="32"/>
        </w:rPr>
        <w:t>，</w:t>
      </w:r>
      <w:r>
        <w:rPr>
          <w:rFonts w:hint="eastAsia" w:ascii="仿宋_GB2312" w:eastAsia="仿宋_GB2312"/>
          <w:sz w:val="32"/>
          <w:szCs w:val="32"/>
        </w:rPr>
        <w:t>把文化盛宴送到</w:t>
      </w:r>
      <w:r>
        <w:rPr>
          <w:rFonts w:hint="eastAsia" w:ascii="仿宋_GB2312" w:eastAsia="仿宋_GB2312"/>
          <w:sz w:val="32"/>
          <w:szCs w:val="32"/>
          <w:lang w:eastAsia="zh-CN"/>
        </w:rPr>
        <w:t>了</w:t>
      </w:r>
      <w:r>
        <w:rPr>
          <w:rFonts w:hint="eastAsia" w:ascii="仿宋_GB2312" w:eastAsia="仿宋_GB2312"/>
          <w:sz w:val="32"/>
          <w:szCs w:val="32"/>
        </w:rPr>
        <w:t>千家万户。端午节期间，更是如火如荼举办了舞动屈原”太极拳展演、“欢度端午 ‘粽’情欢笑”包粽子比赛、“欢乐潇湘 幸福屈原”第八届广场舞大赛</w:t>
      </w:r>
      <w:r>
        <w:rPr>
          <w:rFonts w:hint="eastAsia" w:ascii="仿宋_GB2312" w:eastAsia="仿宋_GB2312"/>
          <w:sz w:val="32"/>
          <w:szCs w:val="32"/>
          <w:lang w:val="en-US" w:eastAsia="zh-CN"/>
        </w:rPr>
        <w:t>邓</w:t>
      </w:r>
      <w:r>
        <w:rPr>
          <w:rFonts w:hint="eastAsia" w:ascii="仿宋_GB2312" w:eastAsia="仿宋_GB2312"/>
          <w:sz w:val="32"/>
          <w:szCs w:val="32"/>
        </w:rPr>
        <w:t>系列群众喜闻乐见的文化活动，通过系列丰富多彩的民间习俗活动来纪念屈原。</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（三）弘扬中华优秀传统文化。</w:t>
      </w:r>
      <w:r>
        <w:rPr>
          <w:rFonts w:hint="eastAsia" w:ascii="仿宋_GB2312" w:eastAsia="仿宋_GB2312"/>
          <w:sz w:val="32"/>
          <w:szCs w:val="32"/>
        </w:rPr>
        <w:t>聚焦中国式现代化的屈原实践、屈原经验，集聚资源、整合力量、集中攻坚，动员引导广大文艺家热情讴歌新时代屈原高质量发展的火热奋斗，通过标杆性精品力作，把新时代屈原人民波澜壮阔的进步史、自强不息的奋斗史呈现出来，镌刻进史册。</w:t>
      </w:r>
    </w:p>
    <w:p>
      <w:pPr>
        <w:spacing w:line="560" w:lineRule="exact"/>
        <w:ind w:firstLine="640" w:firstLineChars="200"/>
        <w:rPr>
          <w:rFonts w:hint="default"/>
        </w:rPr>
      </w:pPr>
      <w:r>
        <w:rPr>
          <w:rFonts w:hint="eastAsia" w:ascii="仿宋_GB2312" w:eastAsia="仿宋_GB2312"/>
          <w:sz w:val="32"/>
          <w:szCs w:val="32"/>
        </w:rPr>
        <w:t>全面深化改革、奋力推进中国式现代化建设，更要求我们准确把握面临的新形势新任务，以更高标准和更严要求来贯彻落实好习近平新时代中国特色社会主义思想。</w:t>
      </w:r>
      <w:r>
        <w:rPr>
          <w:rFonts w:hint="eastAsia" w:ascii="仿宋_GB2312" w:eastAsia="仿宋_GB2312"/>
          <w:sz w:val="32"/>
          <w:szCs w:val="32"/>
          <w:lang w:val="en-US" w:eastAsia="zh-CN"/>
        </w:rPr>
        <w:t>我部</w:t>
      </w:r>
      <w:r>
        <w:rPr>
          <w:rFonts w:hint="eastAsia" w:ascii="仿宋_GB2312" w:eastAsia="仿宋_GB2312"/>
          <w:sz w:val="32"/>
          <w:szCs w:val="32"/>
        </w:rPr>
        <w:t>将</w:t>
      </w:r>
      <w:r>
        <w:rPr>
          <w:rFonts w:hint="eastAsia" w:ascii="仿宋_GB2312" w:eastAsia="仿宋_GB2312"/>
          <w:sz w:val="32"/>
          <w:szCs w:val="32"/>
          <w:lang w:val="en-US" w:eastAsia="zh-CN"/>
        </w:rPr>
        <w:t>继续</w:t>
      </w:r>
      <w:r>
        <w:rPr>
          <w:rFonts w:hint="eastAsia" w:ascii="仿宋_GB2312" w:eastAsia="仿宋_GB2312"/>
          <w:sz w:val="32"/>
          <w:szCs w:val="32"/>
        </w:rPr>
        <w:t>顺势而为，把围绕中心、服务大局作为基本职责</w:t>
      </w:r>
      <w:r>
        <w:rPr>
          <w:rFonts w:hint="eastAsia" w:ascii="仿宋_GB2312" w:eastAsia="仿宋_GB2312"/>
          <w:sz w:val="32"/>
          <w:szCs w:val="32"/>
          <w:lang w:eastAsia="zh-CN"/>
        </w:rPr>
        <w:t>，</w:t>
      </w:r>
      <w:r>
        <w:rPr>
          <w:rFonts w:hint="eastAsia" w:ascii="仿宋_GB2312" w:eastAsia="仿宋_GB2312"/>
          <w:sz w:val="32"/>
          <w:szCs w:val="32"/>
        </w:rPr>
        <w:t>严格落实</w:t>
      </w:r>
      <w:r>
        <w:rPr>
          <w:rFonts w:hint="eastAsia" w:ascii="仿宋_GB2312" w:eastAsia="仿宋_GB2312"/>
          <w:sz w:val="32"/>
          <w:szCs w:val="32"/>
          <w:lang w:eastAsia="zh-CN"/>
        </w:rPr>
        <w:t>好</w:t>
      </w:r>
      <w:r>
        <w:rPr>
          <w:rFonts w:hint="eastAsia" w:ascii="仿宋_GB2312" w:eastAsia="仿宋_GB2312"/>
          <w:sz w:val="32"/>
          <w:szCs w:val="32"/>
        </w:rPr>
        <w:t>意识形态工作责任制</w:t>
      </w:r>
      <w:r>
        <w:rPr>
          <w:rFonts w:ascii="仿宋_GB2312" w:eastAsia="仿宋_GB2312"/>
          <w:sz w:val="32"/>
          <w:szCs w:val="32"/>
        </w:rPr>
        <w:t>，</w:t>
      </w:r>
      <w:r>
        <w:rPr>
          <w:rFonts w:hint="eastAsia" w:ascii="仿宋_GB2312" w:eastAsia="仿宋_GB2312"/>
          <w:sz w:val="32"/>
          <w:szCs w:val="32"/>
        </w:rPr>
        <w:t>掌握好“负面清单”，守好意识形态工作“责任田”</w:t>
      </w:r>
      <w:r>
        <w:rPr>
          <w:rFonts w:ascii="仿宋_GB2312" w:eastAsia="仿宋_GB2312"/>
          <w:sz w:val="32"/>
          <w:szCs w:val="32"/>
        </w:rPr>
        <w:t>，</w:t>
      </w:r>
      <w:r>
        <w:rPr>
          <w:rFonts w:hint="eastAsia" w:ascii="仿宋_GB2312" w:eastAsia="仿宋_GB2312"/>
          <w:sz w:val="32"/>
          <w:szCs w:val="32"/>
        </w:rPr>
        <w:t>真正做到守土有责、守土负责、守土尽责</w:t>
      </w:r>
      <w:r>
        <w:rPr>
          <w:rFonts w:ascii="仿宋_GB2312" w:eastAsia="仿宋_GB2312"/>
          <w:sz w:val="32"/>
          <w:szCs w:val="32"/>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我单位各项工作落实有力、成效显著，但是资金预算编制水平有待提高，</w:t>
      </w:r>
      <w:r>
        <w:rPr>
          <w:rFonts w:hint="eastAsia" w:ascii="仿宋_GB2312" w:hAnsi="仿宋_GB2312" w:eastAsia="仿宋_GB2312" w:cs="仿宋_GB2312"/>
          <w:color w:val="auto"/>
          <w:sz w:val="32"/>
          <w:szCs w:val="40"/>
          <w:highlight w:val="none"/>
          <w:lang w:val="en-US" w:eastAsia="zh-CN"/>
        </w:rPr>
        <w:t>个别项目绩效指标设置可进一步优化，</w:t>
      </w:r>
      <w:r>
        <w:rPr>
          <w:rFonts w:hint="default" w:ascii="仿宋_GB2312" w:hAnsi="仿宋_GB2312" w:eastAsia="仿宋_GB2312" w:cs="仿宋_GB2312"/>
          <w:color w:val="auto"/>
          <w:sz w:val="32"/>
          <w:szCs w:val="40"/>
          <w:highlight w:val="none"/>
          <w:lang w:val="en-US" w:eastAsia="zh-CN"/>
        </w:rPr>
        <w:t>预算执行力度需进一步加强。</w:t>
      </w:r>
      <w:r>
        <w:rPr>
          <w:rFonts w:hint="eastAsia" w:ascii="仿宋_GB2312" w:hAnsi="仿宋_GB2312" w:eastAsia="仿宋_GB2312" w:cs="仿宋_GB2312"/>
          <w:color w:val="auto"/>
          <w:sz w:val="32"/>
          <w:szCs w:val="40"/>
          <w:highlight w:val="none"/>
          <w:lang w:val="en-US" w:eastAsia="zh-CN"/>
        </w:rPr>
        <w:t>在资产配置方面，设备更新换代速度较快，部门间协调共享不够紧密，资产配置效率仍有提升空间。</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（一）加强预算管理与监督。</w:t>
      </w:r>
      <w:r>
        <w:rPr>
          <w:rFonts w:hint="default" w:ascii="仿宋_GB2312" w:hAnsi="仿宋_GB2312" w:eastAsia="仿宋_GB2312" w:cs="仿宋_GB2312"/>
          <w:color w:val="auto"/>
          <w:sz w:val="32"/>
          <w:szCs w:val="40"/>
          <w:highlight w:val="none"/>
          <w:lang w:val="en-US" w:eastAsia="zh-CN"/>
        </w:rPr>
        <w:t>强化预算执行过程中的监控和评估，定期审查预算执行情况，及时调整预算分配，避免资金浪费和低效使用。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eastAsia" w:ascii="仿宋_GB2312" w:hAnsi="仿宋_GB2312" w:eastAsia="仿宋_GB2312" w:cs="仿宋_GB2312"/>
          <w:color w:val="auto"/>
          <w:sz w:val="32"/>
          <w:szCs w:val="40"/>
          <w:highlight w:val="none"/>
          <w:lang w:val="en-US" w:eastAsia="zh-CN"/>
        </w:rPr>
        <w:t>（二）优化资源配置。根据项目需求和资金效益，合理调整资源配置，优先保障关键领域和重点项目的资金需求。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一)通过绩效自评，进一步掌握了资金使用情况和取得的效果，总结了人大政协专项资金管理经验，为今后完善年初预算编制、加强资金使用管理、健全资金支出项目、提高资金绩效管理、加大资金使用效益工作提供了重要的参考依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sz w:val="32"/>
          <w:szCs w:val="40"/>
          <w:highlight w:val="none"/>
          <w:lang w:val="en-US" w:eastAsia="zh-CN"/>
        </w:rPr>
        <w:t>(二)部门整体支出绩效自评报告按照财政要求在规定时间内在政府门户网站上进行公开，接受社会监督。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AAB95"/>
    <w:multiLevelType w:val="singleLevel"/>
    <w:tmpl w:val="AF3AAB95"/>
    <w:lvl w:ilvl="0" w:tentative="0">
      <w:start w:val="3"/>
      <w:numFmt w:val="chineseCounting"/>
      <w:suff w:val="nothing"/>
      <w:lvlText w:val="%1、"/>
      <w:lvlJc w:val="left"/>
      <w:rPr>
        <w:rFonts w:hint="eastAsia"/>
      </w:rPr>
    </w:lvl>
  </w:abstractNum>
  <w:abstractNum w:abstractNumId="1">
    <w:nsid w:val="10D43C9E"/>
    <w:multiLevelType w:val="singleLevel"/>
    <w:tmpl w:val="10D43C9E"/>
    <w:lvl w:ilvl="0" w:tentative="0">
      <w:start w:val="2"/>
      <w:numFmt w:val="chineseCounting"/>
      <w:suff w:val="nothing"/>
      <w:lvlText w:val="（%1）"/>
      <w:lvlJc w:val="left"/>
      <w:rPr>
        <w:rFonts w:hint="eastAsia"/>
      </w:rPr>
    </w:lvl>
  </w:abstractNum>
  <w:abstractNum w:abstractNumId="2">
    <w:nsid w:val="7AE1EFDC"/>
    <w:multiLevelType w:val="singleLevel"/>
    <w:tmpl w:val="7AE1EFDC"/>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TEzMDY3NDAwMTNkODEyYWRiODVkNTcwZjFjZTUifQ=="/>
  </w:docVars>
  <w:rsids>
    <w:rsidRoot w:val="170812E0"/>
    <w:rsid w:val="017E2971"/>
    <w:rsid w:val="062C1654"/>
    <w:rsid w:val="0A0A57FB"/>
    <w:rsid w:val="0D8C6527"/>
    <w:rsid w:val="1198193E"/>
    <w:rsid w:val="15BC35D5"/>
    <w:rsid w:val="170812E0"/>
    <w:rsid w:val="19B105C1"/>
    <w:rsid w:val="1A000561"/>
    <w:rsid w:val="1A615BA8"/>
    <w:rsid w:val="1AF916A0"/>
    <w:rsid w:val="1E982F7E"/>
    <w:rsid w:val="2017552F"/>
    <w:rsid w:val="29537CE0"/>
    <w:rsid w:val="3117323C"/>
    <w:rsid w:val="3AD41DD8"/>
    <w:rsid w:val="3EF21442"/>
    <w:rsid w:val="48AC1250"/>
    <w:rsid w:val="51B11685"/>
    <w:rsid w:val="6A2B301D"/>
    <w:rsid w:val="6B9E11A7"/>
    <w:rsid w:val="6F944668"/>
    <w:rsid w:val="73B33669"/>
    <w:rsid w:val="779C0570"/>
    <w:rsid w:val="77C60C6B"/>
    <w:rsid w:val="782F4F2E"/>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afterLines="0" w:afterAutospacing="0"/>
    </w:pPr>
  </w:style>
  <w:style w:type="paragraph" w:styleId="4">
    <w:name w:val="Body Text Indent"/>
    <w:basedOn w:val="1"/>
    <w:next w:val="2"/>
    <w:qFormat/>
    <w:uiPriority w:val="99"/>
    <w:pPr>
      <w:spacing w:after="120"/>
      <w:ind w:left="420" w:leftChars="200"/>
    </w:pPr>
  </w:style>
  <w:style w:type="paragraph" w:styleId="5">
    <w:name w:val="Body Text First Indent 2"/>
    <w:basedOn w:val="4"/>
    <w:qFormat/>
    <w:uiPriority w:val="99"/>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548</Words>
  <Characters>560</Characters>
  <Lines>0</Lines>
  <Paragraphs>0</Paragraphs>
  <TotalTime>0</TotalTime>
  <ScaleCrop>false</ScaleCrop>
  <LinksUpToDate>false</LinksUpToDate>
  <CharactersWithSpaces>564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李勤</cp:lastModifiedBy>
  <dcterms:modified xsi:type="dcterms:W3CDTF">2025-08-01T08:01:06Z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C758BC6BBF1444D0A1E299151111563A</vt:lpwstr>
  </property>
</Properties>
</file>