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2653E" w14:textId="77777777" w:rsidR="00935D7C" w:rsidRDefault="00634C05" w:rsidP="00935D7C">
      <w:pPr>
        <w:pStyle w:val="1"/>
        <w:keepNext w:val="0"/>
        <w:keepLines w:val="0"/>
        <w:widowControl/>
        <w:spacing w:before="0" w:after="0" w:line="600" w:lineRule="exact"/>
        <w:jc w:val="center"/>
        <w:rPr>
          <w:rFonts w:ascii="方正小标宋简体" w:eastAsia="方正小标宋简体" w:hAnsi="方正小标宋简体" w:cs="方正小标宋简体"/>
          <w:b w:val="0"/>
          <w:color w:val="000000"/>
          <w:szCs w:val="44"/>
        </w:rPr>
      </w:pP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屈原管理区</w:t>
      </w: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2026</w:t>
      </w: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年</w:t>
      </w: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征收农用地区片综合</w:t>
      </w:r>
    </w:p>
    <w:p w14:paraId="49387FC7" w14:textId="79C1CEAB" w:rsidR="004977C9" w:rsidRPr="00935D7C" w:rsidRDefault="00634C05" w:rsidP="00935D7C">
      <w:pPr>
        <w:pStyle w:val="1"/>
        <w:keepNext w:val="0"/>
        <w:keepLines w:val="0"/>
        <w:widowControl/>
        <w:spacing w:before="0" w:after="0" w:line="600" w:lineRule="exact"/>
        <w:jc w:val="center"/>
        <w:rPr>
          <w:rFonts w:ascii="方正小标宋简体" w:eastAsia="方正小标宋简体" w:hAnsi="方正小标宋简体" w:cs="方正小标宋简体"/>
          <w:b w:val="0"/>
          <w:color w:val="000000"/>
          <w:szCs w:val="44"/>
        </w:rPr>
      </w:pP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地价</w:t>
      </w: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调整</w:t>
      </w:r>
      <w:r w:rsidRPr="00935D7C">
        <w:rPr>
          <w:rFonts w:ascii="方正小标宋简体" w:eastAsia="方正小标宋简体" w:hAnsi="方正小标宋简体" w:cs="方正小标宋简体" w:hint="eastAsia"/>
          <w:b w:val="0"/>
          <w:color w:val="000000"/>
          <w:szCs w:val="44"/>
        </w:rPr>
        <w:t>社会稳定风险评估调查问卷</w:t>
      </w:r>
    </w:p>
    <w:p w14:paraId="29B76C96" w14:textId="77777777" w:rsidR="00935D7C" w:rsidRDefault="00935D7C">
      <w:pPr>
        <w:spacing w:line="420" w:lineRule="exact"/>
        <w:ind w:firstLineChars="200" w:firstLine="640"/>
        <w:rPr>
          <w:rStyle w:val="a6"/>
          <w:rFonts w:ascii="仿宋_GB2312" w:eastAsia="仿宋_GB2312"/>
          <w:b w:val="0"/>
          <w:bCs/>
          <w:color w:val="000000"/>
          <w:kern w:val="0"/>
          <w:sz w:val="32"/>
          <w:szCs w:val="32"/>
        </w:rPr>
      </w:pPr>
    </w:p>
    <w:p w14:paraId="26428035" w14:textId="4E8A464A" w:rsidR="004977C9" w:rsidRPr="00935D7C" w:rsidRDefault="00634C05">
      <w:pPr>
        <w:spacing w:line="420" w:lineRule="exact"/>
        <w:ind w:firstLineChars="200" w:firstLine="640"/>
        <w:rPr>
          <w:rStyle w:val="a6"/>
          <w:rFonts w:ascii="仿宋_GB2312" w:eastAsia="仿宋_GB2312"/>
          <w:b w:val="0"/>
          <w:bCs/>
          <w:color w:val="000000"/>
          <w:kern w:val="0"/>
          <w:sz w:val="32"/>
          <w:szCs w:val="32"/>
        </w:rPr>
      </w:pPr>
      <w:r w:rsidRPr="00935D7C">
        <w:rPr>
          <w:rStyle w:val="a6"/>
          <w:rFonts w:ascii="仿宋_GB2312" w:eastAsia="仿宋_GB2312" w:hint="eastAsia"/>
          <w:b w:val="0"/>
          <w:bCs/>
          <w:color w:val="000000"/>
          <w:kern w:val="0"/>
          <w:sz w:val="32"/>
          <w:szCs w:val="32"/>
        </w:rPr>
        <w:t>为开展社会稳定风险评估工作，我们组织了本次问卷调查，答案没有对错之分，如实回答就是最好的回答。我们保证您的答案仅用于本项目的社会稳定风险分析，不会影响您的个人利害关系。在此表示衷心感谢！</w:t>
      </w:r>
    </w:p>
    <w:tbl>
      <w:tblPr>
        <w:tblStyle w:val="a5"/>
        <w:tblW w:w="9020" w:type="dxa"/>
        <w:jc w:val="center"/>
        <w:tblLook w:val="04A0" w:firstRow="1" w:lastRow="0" w:firstColumn="1" w:lastColumn="0" w:noHBand="0" w:noVBand="1"/>
      </w:tblPr>
      <w:tblGrid>
        <w:gridCol w:w="1916"/>
        <w:gridCol w:w="1268"/>
        <w:gridCol w:w="2452"/>
        <w:gridCol w:w="334"/>
        <w:gridCol w:w="3050"/>
      </w:tblGrid>
      <w:tr w:rsidR="004977C9" w14:paraId="3EE68BB4" w14:textId="77777777">
        <w:trPr>
          <w:trHeight w:val="90"/>
          <w:jc w:val="center"/>
        </w:trPr>
        <w:tc>
          <w:tcPr>
            <w:tcW w:w="9020" w:type="dxa"/>
            <w:gridSpan w:val="5"/>
          </w:tcPr>
          <w:p w14:paraId="77FE4506" w14:textId="57A12B4D" w:rsidR="004977C9" w:rsidRPr="00935D7C" w:rsidRDefault="00634C05" w:rsidP="00935D7C">
            <w:pPr>
              <w:spacing w:line="420" w:lineRule="exact"/>
              <w:ind w:firstLineChars="200" w:firstLine="643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color w:val="000000"/>
                <w:kern w:val="0"/>
                <w:sz w:val="32"/>
                <w:szCs w:val="32"/>
              </w:rPr>
              <w:t>项目背景情况</w:t>
            </w:r>
            <w:r w:rsidRPr="00935D7C">
              <w:rPr>
                <w:rStyle w:val="a6"/>
                <w:rFonts w:ascii="仿宋_GB2312" w:eastAsia="仿宋_GB2312" w:hint="eastAsia"/>
                <w:bCs/>
                <w:color w:val="000000"/>
                <w:kern w:val="0"/>
                <w:sz w:val="32"/>
                <w:szCs w:val="32"/>
              </w:rPr>
              <w:t>：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依据《中华人民共和国土地管理法》第四十八条</w:t>
            </w:r>
            <w:r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的规定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及《关于做好湖南省征收农用地区片综合地价调整的通知》</w:t>
            </w:r>
            <w:r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文件要求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，征收农用地区片综合地价应当至少每三年调整或重新公布一次。为保持征地补偿标准的现势性，使之与当地经济社会发展水平相适应，有效支撑屈原管理区征地补偿安置相关政策的实施，对被征收人给予公平、合理的补偿，维护被征收人的合法权益，保障被征地农民原有生活水平不降低、长远生计有保障，根据有关法律法规相关规定，</w:t>
            </w:r>
            <w:r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现拟</w:t>
            </w:r>
            <w:bookmarkStart w:id="0" w:name="_GoBack"/>
            <w:bookmarkEnd w:id="0"/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对屈原管理区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2026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年征地区片综合地价标准进行调整。本次区片综合地价内涵仅包含土地补偿费和安置补助费两部分，不含青苗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、地上建筑物、附着物补偿以及被征地农民社会保障等其他费用。</w:t>
            </w:r>
          </w:p>
        </w:tc>
      </w:tr>
      <w:tr w:rsidR="004977C9" w:rsidRPr="00935D7C" w14:paraId="0289AE8D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0E83CA43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屈原管理区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2026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年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征地区片综合地价（征地补偿标准）调整方案</w:t>
            </w:r>
          </w:p>
        </w:tc>
      </w:tr>
      <w:tr w:rsidR="004977C9" w:rsidRPr="00935D7C" w14:paraId="14AAD2EA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15886B12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级别</w:t>
            </w:r>
          </w:p>
        </w:tc>
        <w:tc>
          <w:tcPr>
            <w:tcW w:w="1268" w:type="dxa"/>
            <w:vAlign w:val="center"/>
          </w:tcPr>
          <w:p w14:paraId="34CF9779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区域范围</w:t>
            </w:r>
          </w:p>
        </w:tc>
        <w:tc>
          <w:tcPr>
            <w:tcW w:w="2786" w:type="dxa"/>
            <w:gridSpan w:val="2"/>
            <w:vAlign w:val="center"/>
          </w:tcPr>
          <w:p w14:paraId="6BA035A1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调整后补偿标准（元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/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亩）</w:t>
            </w:r>
          </w:p>
        </w:tc>
        <w:tc>
          <w:tcPr>
            <w:tcW w:w="3050" w:type="dxa"/>
            <w:vAlign w:val="center"/>
          </w:tcPr>
          <w:p w14:paraId="591782B7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调整前补偿标准（元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/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亩）</w:t>
            </w:r>
          </w:p>
        </w:tc>
      </w:tr>
      <w:tr w:rsidR="004977C9" w:rsidRPr="00935D7C" w14:paraId="0C77AA8F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29F5AF23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I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区</w:t>
            </w:r>
          </w:p>
        </w:tc>
        <w:tc>
          <w:tcPr>
            <w:tcW w:w="1268" w:type="dxa"/>
            <w:vAlign w:val="center"/>
          </w:tcPr>
          <w:p w14:paraId="6A4BC7BA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屈原管理区</w:t>
            </w:r>
          </w:p>
        </w:tc>
        <w:tc>
          <w:tcPr>
            <w:tcW w:w="2786" w:type="dxa"/>
            <w:gridSpan w:val="2"/>
            <w:vAlign w:val="center"/>
          </w:tcPr>
          <w:p w14:paraId="12288B93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73000</w:t>
            </w:r>
          </w:p>
        </w:tc>
        <w:tc>
          <w:tcPr>
            <w:tcW w:w="3050" w:type="dxa"/>
            <w:vAlign w:val="center"/>
          </w:tcPr>
          <w:p w14:paraId="4DFBB029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  <w:t>7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2000</w:t>
            </w:r>
          </w:p>
        </w:tc>
      </w:tr>
      <w:tr w:rsidR="004977C9" w:rsidRPr="00935D7C" w14:paraId="27CEA616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7650FA1D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fldChar w:fldCharType="begin"/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instrText xml:space="preserve"> = 2 \* ROMAN \* MERGEFORMAT </w:instrTex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fldChar w:fldCharType="separate"/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II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fldChar w:fldCharType="end"/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区</w:t>
            </w:r>
          </w:p>
        </w:tc>
        <w:tc>
          <w:tcPr>
            <w:tcW w:w="1268" w:type="dxa"/>
            <w:vAlign w:val="center"/>
          </w:tcPr>
          <w:p w14:paraId="41B2EF9A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屈原管理区</w:t>
            </w:r>
          </w:p>
        </w:tc>
        <w:tc>
          <w:tcPr>
            <w:tcW w:w="2786" w:type="dxa"/>
            <w:gridSpan w:val="2"/>
            <w:vAlign w:val="center"/>
          </w:tcPr>
          <w:p w14:paraId="08D231EA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66600</w:t>
            </w:r>
          </w:p>
        </w:tc>
        <w:tc>
          <w:tcPr>
            <w:tcW w:w="3050" w:type="dxa"/>
            <w:vAlign w:val="center"/>
          </w:tcPr>
          <w:p w14:paraId="5134B97D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sz w:val="32"/>
                <w:szCs w:val="32"/>
              </w:rPr>
              <w:t>65600</w:t>
            </w:r>
          </w:p>
        </w:tc>
      </w:tr>
      <w:tr w:rsidR="004977C9" w:rsidRPr="00935D7C" w14:paraId="1CAC7CF2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53AA53FC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  <w:t>姓名：</w:t>
            </w:r>
          </w:p>
        </w:tc>
        <w:tc>
          <w:tcPr>
            <w:tcW w:w="1268" w:type="dxa"/>
            <w:vAlign w:val="center"/>
          </w:tcPr>
          <w:p w14:paraId="08396D5B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  <w:t>性别：</w:t>
            </w:r>
          </w:p>
        </w:tc>
        <w:tc>
          <w:tcPr>
            <w:tcW w:w="2786" w:type="dxa"/>
            <w:gridSpan w:val="2"/>
            <w:vAlign w:val="center"/>
          </w:tcPr>
          <w:p w14:paraId="65FFECF1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  <w:t>年龄：</w:t>
            </w:r>
          </w:p>
        </w:tc>
        <w:tc>
          <w:tcPr>
            <w:tcW w:w="3050" w:type="dxa"/>
            <w:vAlign w:val="center"/>
          </w:tcPr>
          <w:p w14:paraId="56D4BA57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/>
                <w:b w:val="0"/>
                <w:bCs/>
                <w:color w:val="000000"/>
                <w:sz w:val="32"/>
                <w:szCs w:val="32"/>
              </w:rPr>
              <w:t>联系电话：</w:t>
            </w:r>
          </w:p>
        </w:tc>
      </w:tr>
      <w:tr w:rsidR="004977C9" w:rsidRPr="00935D7C" w14:paraId="0545EE98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4F9270D3" w14:textId="51C4CEFA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住址：</w:t>
            </w:r>
            <w:r w:rsid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区县（市）</w:t>
            </w:r>
            <w:r w:rsid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  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镇（街道）</w:t>
            </w:r>
            <w:r w:rsid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  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村（社区）</w:t>
            </w:r>
          </w:p>
        </w:tc>
      </w:tr>
      <w:tr w:rsidR="004977C9" w:rsidRPr="00935D7C" w14:paraId="008DE6B9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72C493DF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1.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您的职业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: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国家机关工作人员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事业单位工作人员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企业工作人员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个体商户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E.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商业服务业人员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F.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学生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G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农民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H.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自由职业者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I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待业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J.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退休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K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其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他</w:t>
            </w:r>
          </w:p>
        </w:tc>
      </w:tr>
      <w:tr w:rsidR="004977C9" w:rsidRPr="00935D7C" w14:paraId="331E1840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6507B973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2.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您通过何种渠道了解本次征地区片综合地价调整工作？（可多选）</w:t>
            </w:r>
          </w:p>
          <w:p w14:paraId="0A06E1D6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政府正式文件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/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会议 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政府官网公示 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新闻媒体 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本次调查 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E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其他</w:t>
            </w:r>
          </w:p>
        </w:tc>
      </w:tr>
      <w:tr w:rsidR="004977C9" w:rsidRPr="00935D7C" w14:paraId="79E6AA77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24BDF85C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lastRenderedPageBreak/>
              <w:t>3.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您对本次区片地价调整政策的了解程度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?</w:t>
            </w:r>
          </w:p>
          <w:p w14:paraId="3CD6E2FC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了解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基本了解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不太了解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不了解</w:t>
            </w:r>
          </w:p>
        </w:tc>
      </w:tr>
      <w:tr w:rsidR="004977C9" w:rsidRPr="00935D7C" w14:paraId="24F5D515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4F6DB62F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4.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您对本决策事项的态度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: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支持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基本支持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无所谓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反对</w:t>
            </w:r>
          </w:p>
          <w:p w14:paraId="00D86F76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如果反对，您的理由是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:</w:t>
            </w:r>
          </w:p>
        </w:tc>
      </w:tr>
      <w:tr w:rsidR="004977C9" w:rsidRPr="00935D7C" w14:paraId="3C576EA9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5B5EE931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5.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对于本次征地区片综合地价调整，您最担心哪方面的问题？</w:t>
            </w:r>
          </w:p>
          <w:p w14:paraId="558FF65F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区片边界划分不合理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区片之间补偿标准差异过大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政策程序的合法性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其他：</w:t>
            </w:r>
          </w:p>
        </w:tc>
      </w:tr>
      <w:tr w:rsidR="004977C9" w:rsidRPr="00935D7C" w14:paraId="297CA8C1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46E74616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6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您认为本次调整在实施过程中，哪些方面最容易引发社会稳定风险？（可多选）</w:t>
            </w:r>
          </w:p>
          <w:p w14:paraId="1C469537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地价标准不合理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公众参与度不够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经济社会影响性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D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媒体舆论导向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E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其他：</w:t>
            </w:r>
          </w:p>
        </w:tc>
      </w:tr>
      <w:tr w:rsidR="004977C9" w:rsidRPr="00935D7C" w14:paraId="6ED0C2AC" w14:textId="77777777">
        <w:trPr>
          <w:trHeight w:val="90"/>
          <w:jc w:val="center"/>
        </w:trPr>
        <w:tc>
          <w:tcPr>
            <w:tcW w:w="9020" w:type="dxa"/>
            <w:gridSpan w:val="5"/>
            <w:vAlign w:val="center"/>
          </w:tcPr>
          <w:p w14:paraId="54AA34C7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7.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您会采取何种方式和表达解决诉求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(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可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多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选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)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A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投诉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B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调解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C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其他</w:t>
            </w:r>
          </w:p>
        </w:tc>
      </w:tr>
      <w:tr w:rsidR="004977C9" w:rsidRPr="00935D7C" w14:paraId="135C245C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5F7CA684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color w:val="000000"/>
                <w:kern w:val="0"/>
                <w:sz w:val="32"/>
                <w:szCs w:val="32"/>
              </w:rPr>
              <w:t>8.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您对本次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屈原管理区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征地区片综合地价补偿标准调整的建议或意见</w:t>
            </w:r>
          </w:p>
        </w:tc>
        <w:tc>
          <w:tcPr>
            <w:tcW w:w="7104" w:type="dxa"/>
            <w:gridSpan w:val="4"/>
            <w:vAlign w:val="center"/>
          </w:tcPr>
          <w:p w14:paraId="00512B33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</w:p>
          <w:p w14:paraId="13C97B65" w14:textId="77777777" w:rsidR="004977C9" w:rsidRPr="00935D7C" w:rsidRDefault="00634C05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</w:t>
            </w:r>
          </w:p>
        </w:tc>
      </w:tr>
      <w:tr w:rsidR="004977C9" w:rsidRPr="00935D7C" w14:paraId="71C7E723" w14:textId="77777777" w:rsidTr="00935D7C">
        <w:trPr>
          <w:trHeight w:val="693"/>
          <w:jc w:val="center"/>
        </w:trPr>
        <w:tc>
          <w:tcPr>
            <w:tcW w:w="1916" w:type="dxa"/>
            <w:vAlign w:val="center"/>
          </w:tcPr>
          <w:p w14:paraId="3F41F088" w14:textId="77777777" w:rsidR="004977C9" w:rsidRPr="00935D7C" w:rsidRDefault="00634C05" w:rsidP="00935D7C">
            <w:pPr>
              <w:spacing w:line="360" w:lineRule="exact"/>
              <w:jc w:val="center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调查员签名</w:t>
            </w:r>
          </w:p>
        </w:tc>
        <w:tc>
          <w:tcPr>
            <w:tcW w:w="3720" w:type="dxa"/>
            <w:gridSpan w:val="2"/>
            <w:vAlign w:val="center"/>
          </w:tcPr>
          <w:p w14:paraId="35AF81D3" w14:textId="77777777" w:rsidR="004977C9" w:rsidRPr="00935D7C" w:rsidRDefault="004977C9" w:rsidP="00935D7C">
            <w:pPr>
              <w:spacing w:line="360" w:lineRule="exact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384" w:type="dxa"/>
            <w:gridSpan w:val="2"/>
            <w:vAlign w:val="center"/>
          </w:tcPr>
          <w:p w14:paraId="03C909F9" w14:textId="77777777" w:rsidR="004977C9" w:rsidRPr="00935D7C" w:rsidRDefault="00634C05" w:rsidP="00935D7C">
            <w:pPr>
              <w:spacing w:line="360" w:lineRule="exact"/>
              <w:ind w:firstLineChars="300" w:firstLine="960"/>
              <w:rPr>
                <w:rStyle w:val="a6"/>
                <w:rFonts w:ascii="仿宋_GB2312" w:eastAsia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年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月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 w:rsidRPr="00935D7C">
              <w:rPr>
                <w:rStyle w:val="a6"/>
                <w:rFonts w:ascii="仿宋_GB2312" w:eastAsia="仿宋_GB2312" w:hint="eastAsia"/>
                <w:b w:val="0"/>
                <w:bCs/>
                <w:color w:val="000000"/>
                <w:kern w:val="0"/>
                <w:sz w:val="32"/>
                <w:szCs w:val="32"/>
              </w:rPr>
              <w:t>日</w:t>
            </w:r>
          </w:p>
        </w:tc>
      </w:tr>
    </w:tbl>
    <w:p w14:paraId="73CF0FA5" w14:textId="77777777" w:rsidR="004977C9" w:rsidRPr="00935D7C" w:rsidRDefault="004977C9" w:rsidP="00935D7C">
      <w:pPr>
        <w:spacing w:line="360" w:lineRule="exact"/>
        <w:rPr>
          <w:rStyle w:val="a6"/>
          <w:rFonts w:ascii="仿宋_GB2312" w:eastAsia="仿宋_GB2312"/>
          <w:b w:val="0"/>
          <w:bCs/>
          <w:color w:val="000000"/>
          <w:kern w:val="0"/>
          <w:sz w:val="32"/>
          <w:szCs w:val="32"/>
        </w:rPr>
      </w:pPr>
    </w:p>
    <w:sectPr w:rsidR="004977C9" w:rsidRPr="00935D7C">
      <w:pgSz w:w="11906" w:h="16838"/>
      <w:pgMar w:top="1020" w:right="1800" w:bottom="102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C9"/>
    <w:rsid w:val="004977C9"/>
    <w:rsid w:val="00634C05"/>
    <w:rsid w:val="00935D7C"/>
    <w:rsid w:val="33E877CD"/>
    <w:rsid w:val="50EA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42844"/>
  <w15:docId w15:val="{D60C42EC-CFBA-4832-B932-14E5AFCD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 Indent" w:uiPriority="99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qFormat/>
    <w:pPr>
      <w:spacing w:after="120"/>
      <w:ind w:leftChars="200" w:left="420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2">
    <w:name w:val="Body Text First Indent 2"/>
    <w:basedOn w:val="a3"/>
    <w:uiPriority w:val="99"/>
    <w:qFormat/>
    <w:pPr>
      <w:ind w:firstLineChars="200" w:firstLine="420"/>
    </w:pPr>
  </w:style>
  <w:style w:type="table" w:styleId="a5">
    <w:name w:val="Table Grid"/>
    <w:basedOn w:val="a1"/>
    <w:qFormat/>
    <w:pPr>
      <w:widowControl w:val="0"/>
      <w:jc w:val="both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935D7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Jake</dc:creator>
  <cp:lastModifiedBy>Administrator</cp:lastModifiedBy>
  <cp:revision>3</cp:revision>
  <cp:lastPrinted>2026-09-10T08:34:00Z</cp:lastPrinted>
  <dcterms:created xsi:type="dcterms:W3CDTF">2026-09-22T12:05:00Z</dcterms:created>
  <dcterms:modified xsi:type="dcterms:W3CDTF">2026-09-22T12:06:00Z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7E827BE3712B416BAECE679687888A65_13</vt:lpwstr>
  </property>
  <property fmtid="{D5CDD505-2E9C-101B-9397-08002B2CF9AE}" pid="4" name="KSOTemplateDocerSaveRecord">
    <vt:lpwstr>eyJoZGlkIjoiNTA2MWM5NTZmYjU3ZWIwMTAyNWJlNzRkMDFhOWRiMTYiLCJ1c2VySWQiOiIxNTgxOTIzMDI0In0=</vt:lpwstr>
  </property>
</Properties>
</file>